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sdt>
      <w:sdtPr>
        <w:rPr>
          <w:b/>
          <w:bCs/>
          <w:i/>
          <w:iCs/>
        </w:rPr>
        <w:alias w:val="Pirkimo pavadinimas"/>
        <w:tag w:val="Pirkimo pavadinimas"/>
        <w:id w:val="304740216"/>
        <w:placeholder>
          <w:docPart w:val="DefaultPlaceholder_-1854013440"/>
        </w:placeholder>
      </w:sdtPr>
      <w:sdtContent>
        <w:p w14:paraId="550E3D4E" w14:textId="71B1F7E7" w:rsidR="00DD31EE" w:rsidRPr="001B1206" w:rsidRDefault="00FF6EA1" w:rsidP="00B418E6">
          <w:pPr>
            <w:tabs>
              <w:tab w:val="left" w:pos="8137"/>
            </w:tabs>
            <w:spacing w:before="60" w:after="60"/>
            <w:jc w:val="center"/>
            <w:rPr>
              <w:b/>
              <w:bCs/>
              <w:i/>
              <w:iCs/>
            </w:rPr>
          </w:pPr>
          <w:r w:rsidRPr="00FF6EA1">
            <w:rPr>
              <w:b/>
              <w:bCs/>
              <w:i/>
              <w:iCs/>
            </w:rPr>
            <w:t>(PU-14036/25) Poveikio aplinkai vertinimas ir derinimas</w:t>
          </w:r>
        </w:p>
      </w:sdtContent>
    </w:sdt>
    <w:p w14:paraId="3AA23585" w14:textId="77777777" w:rsidR="00B418E6" w:rsidRPr="001B1206"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4FDCD9C6" w:rsidR="00B418E6" w:rsidRPr="001B120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C52C87">
        <w:rPr>
          <w:rFonts w:ascii="Times New Roman" w:hAnsi="Times New Roman" w:cs="Times New Roman"/>
          <w:bCs/>
          <w:lang w:val="lt-LT"/>
        </w:rPr>
        <w:t>Užsakovo</w:t>
      </w:r>
      <w:r w:rsidR="001B1206" w:rsidRPr="00C52C87">
        <w:rPr>
          <w:rFonts w:ascii="Times New Roman" w:hAnsi="Times New Roman" w:cs="Times New Roman"/>
          <w:bCs/>
          <w:lang w:val="lt-LT"/>
        </w:rPr>
        <w:t xml:space="preserve"> ir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 xml:space="preserve">dėl </w:t>
      </w:r>
      <w:r w:rsidR="009A0A9A">
        <w:rPr>
          <w:rFonts w:ascii="Times New Roman" w:hAnsi="Times New Roman" w:cs="Times New Roman"/>
          <w:lang w:val="lt-LT"/>
        </w:rPr>
        <w:t>p</w:t>
      </w:r>
      <w:r w:rsidRPr="001B1206">
        <w:rPr>
          <w:rFonts w:ascii="Times New Roman" w:hAnsi="Times New Roman" w:cs="Times New Roman"/>
          <w:lang w:val="lt-LT"/>
        </w:rPr>
        <w:t>irkimo objekto.</w:t>
      </w:r>
    </w:p>
    <w:p w14:paraId="0EDB1A41" w14:textId="4A25E2EA" w:rsidR="000A0167"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Pirkimo objekt</w:t>
      </w:r>
      <w:r w:rsidR="00C52C87">
        <w:rPr>
          <w:rFonts w:ascii="Times New Roman" w:hAnsi="Times New Roman" w:cs="Times New Roman"/>
          <w:b/>
          <w:lang w:val="lt-LT"/>
        </w:rPr>
        <w:t>o pavadinima</w:t>
      </w:r>
      <w:r w:rsidRPr="001B1206">
        <w:rPr>
          <w:rFonts w:ascii="Times New Roman" w:hAnsi="Times New Roman" w:cs="Times New Roman"/>
          <w:b/>
          <w:lang w:val="lt-LT"/>
        </w:rPr>
        <w:t xml:space="preserve">s </w:t>
      </w:r>
      <w:r w:rsidRPr="001B1206">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A91B07">
            <w:rPr>
              <w:rStyle w:val="PavadinimasDiagrama"/>
              <w:rFonts w:ascii="Times New Roman" w:hAnsi="Times New Roman" w:cs="Times New Roman"/>
              <w:sz w:val="24"/>
              <w:szCs w:val="24"/>
            </w:rPr>
            <w:t>Poveikio aplinkai vertinimas ir derinimas</w:t>
          </w:r>
          <w:r w:rsidR="00141E16">
            <w:rPr>
              <w:rStyle w:val="PavadinimasDiagrama"/>
              <w:rFonts w:ascii="Times New Roman" w:hAnsi="Times New Roman" w:cs="Times New Roman"/>
              <w:sz w:val="24"/>
              <w:szCs w:val="24"/>
            </w:rPr>
            <w:t xml:space="preserve"> Venecijos žvyro karjere</w:t>
          </w:r>
          <w:r w:rsidR="00A91B07">
            <w:rPr>
              <w:rStyle w:val="PavadinimasDiagrama"/>
              <w:rFonts w:ascii="Times New Roman" w:hAnsi="Times New Roman" w:cs="Times New Roman"/>
              <w:sz w:val="24"/>
              <w:szCs w:val="24"/>
            </w:rPr>
            <w:t xml:space="preserve"> </w:t>
          </w:r>
        </w:sdtContent>
      </w:sdt>
      <w:r w:rsidR="00C52C87" w:rsidRPr="00C52C87">
        <w:rPr>
          <w:rFonts w:ascii="Times New Roman" w:hAnsi="Times New Roman" w:cs="Times New Roman"/>
          <w:lang w:val="lt-LT"/>
        </w:rPr>
        <w:t xml:space="preserve"> </w:t>
      </w:r>
      <w:r w:rsidR="00C52C87">
        <w:rPr>
          <w:rFonts w:ascii="Times New Roman" w:hAnsi="Times New Roman" w:cs="Times New Roman"/>
          <w:lang w:val="lt-LT"/>
        </w:rPr>
        <w:t xml:space="preserve">(toliau - </w:t>
      </w:r>
      <w:r w:rsidR="00C52C87" w:rsidRPr="00C52C87">
        <w:rPr>
          <w:rFonts w:ascii="Times New Roman" w:hAnsi="Times New Roman" w:cs="Times New Roman"/>
          <w:b/>
          <w:bCs/>
          <w:lang w:val="lt-LT"/>
        </w:rPr>
        <w:t>Paslaugos</w:t>
      </w:r>
      <w:r w:rsidR="00C52C87">
        <w:rPr>
          <w:rFonts w:ascii="Times New Roman" w:hAnsi="Times New Roman" w:cs="Times New Roman"/>
          <w:lang w:val="lt-LT"/>
        </w:rPr>
        <w:t>).</w:t>
      </w:r>
    </w:p>
    <w:p w14:paraId="0335A457" w14:textId="77777777" w:rsidR="00F903AA" w:rsidRPr="001B1206"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C52C87"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1B1206">
        <w:rPr>
          <w:rFonts w:ascii="Times New Roman" w:hAnsi="Times New Roman" w:cs="Times New Roman"/>
          <w:b/>
          <w:lang w:val="lt-LT"/>
        </w:rPr>
        <w:t>PIRKIMO OBJEKT</w:t>
      </w:r>
      <w:r w:rsidR="00D82678">
        <w:rPr>
          <w:rFonts w:ascii="Times New Roman" w:hAnsi="Times New Roman" w:cs="Times New Roman"/>
          <w:b/>
          <w:lang w:val="lt-LT"/>
        </w:rPr>
        <w:t xml:space="preserve">O </w:t>
      </w:r>
      <w:r w:rsidR="004A087B" w:rsidRPr="004A087B">
        <w:rPr>
          <w:rFonts w:ascii="Times New Roman" w:hAnsi="Times New Roman" w:cs="Times New Roman"/>
          <w:b/>
          <w:lang w:val="lt-LT"/>
        </w:rPr>
        <w:t xml:space="preserve">APRAŠYMAS, APIMTYS, REIKALAVIMAI </w:t>
      </w:r>
      <w:r w:rsidR="00C52C87" w:rsidRPr="001B1206">
        <w:rPr>
          <w:rFonts w:ascii="Times New Roman" w:hAnsi="Times New Roman" w:cs="Times New Roman"/>
          <w:b/>
          <w:lang w:val="lt-LT"/>
        </w:rPr>
        <w:t xml:space="preserve"> </w:t>
      </w:r>
    </w:p>
    <w:bookmarkEnd w:id="0"/>
    <w:p w14:paraId="26A851D7" w14:textId="2501C771" w:rsidR="0043044C" w:rsidRPr="004E0FE7" w:rsidRDefault="00BF6BF7" w:rsidP="00F25A65">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4E0FE7">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A91B07">
            <w:rPr>
              <w:rFonts w:ascii="Times New Roman" w:hAnsi="Times New Roman" w:cs="Times New Roman"/>
              <w:lang w:val="lt-LT"/>
            </w:rPr>
            <w:t>į pirkimo dalis neskaidomas.</w:t>
          </w:r>
        </w:sdtContent>
      </w:sdt>
      <w:bookmarkEnd w:id="1"/>
    </w:p>
    <w:p w14:paraId="7848F297" w14:textId="09827D1B" w:rsidR="00C52C87" w:rsidRPr="00185187" w:rsidRDefault="00C52C87" w:rsidP="00F25A65">
      <w:pPr>
        <w:pStyle w:val="Sraopastraipa"/>
        <w:numPr>
          <w:ilvl w:val="1"/>
          <w:numId w:val="1"/>
        </w:numPr>
        <w:tabs>
          <w:tab w:val="left" w:pos="567"/>
        </w:tabs>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sidRPr="00407132">
        <w:rPr>
          <w:rFonts w:ascii="Times New Roman" w:hAnsi="Times New Roman" w:cs="Times New Roman"/>
          <w:lang w:val="lt-LT"/>
        </w:rPr>
        <w:t>Pirkimo objekto aprašymas:</w:t>
      </w:r>
      <w:r w:rsidRPr="00407132">
        <w:rPr>
          <w:rStyle w:val="PavadinimasDiagrama"/>
          <w:rFonts w:ascii="Times New Roman" w:hAnsi="Times New Roman" w:cs="Times New Roman"/>
          <w:sz w:val="24"/>
          <w:szCs w:val="24"/>
        </w:rPr>
        <w:t xml:space="preserve"> </w:t>
      </w:r>
      <w:bookmarkStart w:id="2" w:name="_Hlk208920169"/>
      <w:r w:rsidR="00141E16" w:rsidRPr="00185187">
        <w:rPr>
          <w:rStyle w:val="PavadinimasDiagrama"/>
          <w:rFonts w:ascii="Times New Roman" w:hAnsi="Times New Roman" w:cs="Times New Roman"/>
          <w:sz w:val="24"/>
          <w:szCs w:val="24"/>
        </w:rPr>
        <w:t xml:space="preserve">Poveikio aplinkai vertinimo dokumentacijos parengimas </w:t>
      </w:r>
      <w:r w:rsidR="00AB1AE6" w:rsidRPr="00185187">
        <w:rPr>
          <w:rStyle w:val="PavadinimasDiagrama"/>
          <w:rFonts w:ascii="Times New Roman" w:hAnsi="Times New Roman" w:cs="Times New Roman"/>
          <w:sz w:val="24"/>
          <w:szCs w:val="24"/>
        </w:rPr>
        <w:t xml:space="preserve">ir </w:t>
      </w:r>
      <w:r w:rsidR="00141E16" w:rsidRPr="00185187">
        <w:rPr>
          <w:rStyle w:val="PavadinimasDiagrama"/>
          <w:rFonts w:ascii="Times New Roman" w:hAnsi="Times New Roman" w:cs="Times New Roman"/>
          <w:sz w:val="24"/>
          <w:szCs w:val="24"/>
        </w:rPr>
        <w:t>vertinim</w:t>
      </w:r>
      <w:r w:rsidR="00AB1AE6" w:rsidRPr="00185187">
        <w:rPr>
          <w:rStyle w:val="PavadinimasDiagrama"/>
          <w:rFonts w:ascii="Times New Roman" w:hAnsi="Times New Roman" w:cs="Times New Roman"/>
          <w:sz w:val="24"/>
          <w:szCs w:val="24"/>
        </w:rPr>
        <w:t>o, derinimo su atsakingomis institucijomis procedūrų atlikimas. Eksploatuojamo</w:t>
      </w:r>
      <w:r w:rsidR="00141E16" w:rsidRPr="00185187">
        <w:rPr>
          <w:rStyle w:val="PavadinimasDiagrama"/>
          <w:rFonts w:ascii="Times New Roman" w:hAnsi="Times New Roman" w:cs="Times New Roman"/>
          <w:sz w:val="24"/>
          <w:szCs w:val="24"/>
        </w:rPr>
        <w:t xml:space="preserve"> Venecijos žvyro karjero planuojami</w:t>
      </w:r>
      <w:r w:rsidR="00AB1AE6" w:rsidRPr="00185187">
        <w:rPr>
          <w:rStyle w:val="PavadinimasDiagrama"/>
          <w:rFonts w:ascii="Times New Roman" w:hAnsi="Times New Roman" w:cs="Times New Roman"/>
          <w:sz w:val="24"/>
          <w:szCs w:val="24"/>
        </w:rPr>
        <w:t>ems</w:t>
      </w:r>
      <w:r w:rsidR="00141E16" w:rsidRPr="00185187">
        <w:rPr>
          <w:rStyle w:val="PavadinimasDiagrama"/>
          <w:rFonts w:ascii="Times New Roman" w:hAnsi="Times New Roman" w:cs="Times New Roman"/>
          <w:sz w:val="24"/>
          <w:szCs w:val="24"/>
        </w:rPr>
        <w:t xml:space="preserve"> ūkin</w:t>
      </w:r>
      <w:r w:rsidR="00AB1AE6" w:rsidRPr="00185187">
        <w:rPr>
          <w:rStyle w:val="PavadinimasDiagrama"/>
          <w:rFonts w:ascii="Times New Roman" w:hAnsi="Times New Roman" w:cs="Times New Roman"/>
          <w:sz w:val="24"/>
          <w:szCs w:val="24"/>
        </w:rPr>
        <w:t xml:space="preserve">ės </w:t>
      </w:r>
      <w:r w:rsidR="00141E16" w:rsidRPr="00185187">
        <w:rPr>
          <w:rStyle w:val="PavadinimasDiagrama"/>
          <w:rFonts w:ascii="Times New Roman" w:hAnsi="Times New Roman" w:cs="Times New Roman"/>
          <w:sz w:val="24"/>
          <w:szCs w:val="24"/>
        </w:rPr>
        <w:t>veikl</w:t>
      </w:r>
      <w:r w:rsidR="00AB1AE6" w:rsidRPr="00185187">
        <w:rPr>
          <w:rStyle w:val="PavadinimasDiagrama"/>
          <w:rFonts w:ascii="Times New Roman" w:hAnsi="Times New Roman" w:cs="Times New Roman"/>
          <w:sz w:val="24"/>
          <w:szCs w:val="24"/>
        </w:rPr>
        <w:t>os pokyčiams - k</w:t>
      </w:r>
      <w:r w:rsidR="00902975" w:rsidRPr="00185187">
        <w:rPr>
          <w:rStyle w:val="PavadinimasDiagrama"/>
          <w:rFonts w:ascii="Times New Roman" w:hAnsi="Times New Roman" w:cs="Times New Roman"/>
          <w:sz w:val="24"/>
          <w:szCs w:val="24"/>
        </w:rPr>
        <w:t xml:space="preserve">asybos gylio nustatymas, neišeinant už </w:t>
      </w:r>
      <w:r w:rsidR="00AB1AE6" w:rsidRPr="00185187">
        <w:rPr>
          <w:rStyle w:val="PavadinimasDiagrama"/>
          <w:rFonts w:ascii="Times New Roman" w:hAnsi="Times New Roman" w:cs="Times New Roman"/>
          <w:sz w:val="24"/>
          <w:szCs w:val="24"/>
        </w:rPr>
        <w:t xml:space="preserve">dabartinio </w:t>
      </w:r>
      <w:r w:rsidR="00902975" w:rsidRPr="00185187">
        <w:rPr>
          <w:rStyle w:val="PavadinimasDiagrama"/>
          <w:rFonts w:ascii="Times New Roman" w:hAnsi="Times New Roman" w:cs="Times New Roman"/>
          <w:sz w:val="24"/>
          <w:szCs w:val="24"/>
        </w:rPr>
        <w:t>karjero ribų</w:t>
      </w:r>
      <w:r w:rsidR="00AB1AE6" w:rsidRPr="00185187">
        <w:rPr>
          <w:rStyle w:val="PavadinimasDiagrama"/>
          <w:rFonts w:ascii="Times New Roman" w:hAnsi="Times New Roman" w:cs="Times New Roman"/>
          <w:sz w:val="24"/>
          <w:szCs w:val="24"/>
        </w:rPr>
        <w:t>, k</w:t>
      </w:r>
      <w:r w:rsidR="00902975" w:rsidRPr="00185187">
        <w:rPr>
          <w:rStyle w:val="PavadinimasDiagrama"/>
          <w:rFonts w:ascii="Times New Roman" w:hAnsi="Times New Roman" w:cs="Times New Roman"/>
          <w:sz w:val="24"/>
          <w:szCs w:val="24"/>
        </w:rPr>
        <w:t>asybos būdo nustatymas.</w:t>
      </w:r>
    </w:p>
    <w:bookmarkEnd w:id="2"/>
    <w:p w14:paraId="4F1D5665" w14:textId="6C46B1AE" w:rsidR="00060FB6" w:rsidRPr="00A64D5A" w:rsidRDefault="00A64D5A" w:rsidP="00F25A65">
      <w:pPr>
        <w:pStyle w:val="Sraopastraipa"/>
        <w:numPr>
          <w:ilvl w:val="2"/>
          <w:numId w:val="26"/>
        </w:numPr>
        <w:tabs>
          <w:tab w:val="left" w:pos="567"/>
        </w:tabs>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sidRPr="00A64D5A">
        <w:rPr>
          <w:rFonts w:ascii="Times New Roman" w:hAnsi="Times New Roman" w:cs="Times New Roman"/>
          <w:color w:val="242424"/>
          <w:shd w:val="clear" w:color="auto" w:fill="FFFFFF"/>
          <w:lang w:val="lt-LT"/>
        </w:rPr>
        <w:t>Tiekėjas turi Įvertinti galimybę,  dalį rekultivavimo darbų atlikti panaudojant kalcio karbonatą (CaCO3),  kaip šalutinį produktą, susidarantį AB „Achema“  ruošiant vandenį gamybiniams procesams</w:t>
      </w:r>
      <w:r w:rsidR="00060FB6" w:rsidRPr="00A64D5A">
        <w:rPr>
          <w:rFonts w:ascii="Times New Roman" w:hAnsi="Times New Roman" w:cs="Times New Roman"/>
          <w:color w:val="242424"/>
          <w:shd w:val="clear" w:color="auto" w:fill="FFFFFF"/>
          <w:lang w:val="lt-LT"/>
        </w:rPr>
        <w:t>.</w:t>
      </w:r>
    </w:p>
    <w:p w14:paraId="0C83292B" w14:textId="3787CE3D" w:rsidR="00E93F2C" w:rsidRPr="00407132" w:rsidRDefault="00E93F2C" w:rsidP="00F25A65">
      <w:pPr>
        <w:pStyle w:val="Sraopastraipa"/>
        <w:numPr>
          <w:ilvl w:val="2"/>
          <w:numId w:val="26"/>
        </w:numPr>
        <w:tabs>
          <w:tab w:val="left" w:pos="0"/>
        </w:tabs>
        <w:spacing w:before="60" w:after="60"/>
        <w:ind w:left="0" w:firstLine="0"/>
        <w:jc w:val="both"/>
        <w:rPr>
          <w:rStyle w:val="PavadinimasDiagrama"/>
          <w:rFonts w:ascii="Times New Roman" w:eastAsiaTheme="minorEastAsia" w:hAnsi="Times New Roman" w:cs="Times New Roman"/>
          <w:b/>
          <w:bCs/>
          <w:spacing w:val="0"/>
          <w:kern w:val="0"/>
          <w:sz w:val="24"/>
          <w:szCs w:val="24"/>
          <w:lang w:eastAsia="en-US"/>
        </w:rPr>
      </w:pPr>
      <w:r w:rsidRPr="00AF17AC">
        <w:rPr>
          <w:rStyle w:val="PavadinimasDiagrama"/>
          <w:rFonts w:ascii="Times New Roman" w:hAnsi="Times New Roman" w:cs="Times New Roman"/>
          <w:sz w:val="24"/>
          <w:szCs w:val="24"/>
        </w:rPr>
        <w:t>Tiekėjas</w:t>
      </w:r>
      <w:r w:rsidRPr="00407132">
        <w:rPr>
          <w:rStyle w:val="PavadinimasDiagrama"/>
          <w:rFonts w:ascii="Times New Roman" w:hAnsi="Times New Roman" w:cs="Times New Roman"/>
          <w:b/>
          <w:bCs/>
          <w:sz w:val="24"/>
          <w:szCs w:val="24"/>
        </w:rPr>
        <w:t xml:space="preserve"> </w:t>
      </w:r>
      <w:r w:rsidRPr="00407132">
        <w:rPr>
          <w:rStyle w:val="PavadinimasDiagrama"/>
          <w:rFonts w:ascii="Times New Roman" w:hAnsi="Times New Roman" w:cs="Times New Roman"/>
          <w:sz w:val="24"/>
          <w:szCs w:val="24"/>
        </w:rPr>
        <w:t>turi pateikti geologinio poveikio aplinkai vertinimo (PAV) skyrių</w:t>
      </w:r>
      <w:r w:rsidR="004275E9" w:rsidRPr="00407132">
        <w:rPr>
          <w:rStyle w:val="PavadinimasDiagrama"/>
          <w:rFonts w:ascii="Times New Roman" w:hAnsi="Times New Roman" w:cs="Times New Roman"/>
          <w:sz w:val="24"/>
          <w:szCs w:val="24"/>
        </w:rPr>
        <w:t xml:space="preserve"> </w:t>
      </w:r>
      <w:r w:rsidRPr="00407132">
        <w:rPr>
          <w:rStyle w:val="PavadinimasDiagrama"/>
          <w:rFonts w:ascii="Times New Roman" w:hAnsi="Times New Roman" w:cs="Times New Roman"/>
          <w:sz w:val="24"/>
          <w:szCs w:val="24"/>
        </w:rPr>
        <w:t xml:space="preserve">pagal galiojančius Lietuvos Respublikos įstatymus ir teisės aktus, reglamentuojančius PAV procesą, geologinius tyrimus </w:t>
      </w:r>
      <w:r w:rsidR="00331DB2" w:rsidRPr="00407132">
        <w:rPr>
          <w:rStyle w:val="PavadinimasDiagrama"/>
          <w:rFonts w:ascii="Times New Roman" w:hAnsi="Times New Roman" w:cs="Times New Roman"/>
          <w:sz w:val="24"/>
          <w:szCs w:val="24"/>
        </w:rPr>
        <w:t xml:space="preserve">ir žemės gelmių naudojimą. </w:t>
      </w:r>
    </w:p>
    <w:p w14:paraId="1920ABC0" w14:textId="570E1540" w:rsidR="00331DB2" w:rsidRPr="00407132" w:rsidRDefault="00AF17AC" w:rsidP="00F25A65">
      <w:pPr>
        <w:pStyle w:val="Sraopastraipa"/>
        <w:numPr>
          <w:ilvl w:val="2"/>
          <w:numId w:val="26"/>
        </w:numPr>
        <w:tabs>
          <w:tab w:val="left" w:pos="567"/>
        </w:tabs>
        <w:spacing w:before="60"/>
        <w:ind w:left="0" w:firstLine="0"/>
        <w:jc w:val="both"/>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hAnsi="Times New Roman" w:cs="Times New Roman"/>
          <w:b/>
          <w:bCs/>
          <w:sz w:val="24"/>
          <w:szCs w:val="24"/>
        </w:rPr>
        <w:t xml:space="preserve">   </w:t>
      </w:r>
      <w:r w:rsidR="004275E9" w:rsidRPr="00AF17AC">
        <w:rPr>
          <w:rStyle w:val="PavadinimasDiagrama"/>
          <w:rFonts w:ascii="Times New Roman" w:hAnsi="Times New Roman" w:cs="Times New Roman"/>
          <w:sz w:val="24"/>
          <w:szCs w:val="24"/>
        </w:rPr>
        <w:t>Tiekėjas</w:t>
      </w:r>
      <w:r w:rsidR="004275E9" w:rsidRPr="00407132">
        <w:rPr>
          <w:rStyle w:val="PavadinimasDiagrama"/>
          <w:rFonts w:ascii="Times New Roman" w:hAnsi="Times New Roman" w:cs="Times New Roman"/>
          <w:b/>
          <w:bCs/>
          <w:sz w:val="24"/>
          <w:szCs w:val="24"/>
        </w:rPr>
        <w:t xml:space="preserve"> </w:t>
      </w:r>
      <w:r w:rsidR="004275E9" w:rsidRPr="00407132">
        <w:rPr>
          <w:rStyle w:val="PavadinimasDiagrama"/>
          <w:rFonts w:ascii="Times New Roman" w:hAnsi="Times New Roman" w:cs="Times New Roman"/>
          <w:sz w:val="24"/>
          <w:szCs w:val="24"/>
        </w:rPr>
        <w:t>dokumentacijoje privalo į</w:t>
      </w:r>
      <w:r w:rsidR="00331DB2" w:rsidRPr="00407132">
        <w:rPr>
          <w:rStyle w:val="PavadinimasDiagrama"/>
          <w:rFonts w:ascii="Times New Roman" w:eastAsiaTheme="minorEastAsia" w:hAnsi="Times New Roman" w:cs="Times New Roman"/>
          <w:spacing w:val="0"/>
          <w:kern w:val="0"/>
          <w:sz w:val="24"/>
          <w:szCs w:val="24"/>
          <w:lang w:eastAsia="en-US"/>
        </w:rPr>
        <w:t>vertinti planuojamos veiklos</w:t>
      </w:r>
      <w:r w:rsidR="00AB1AE6">
        <w:rPr>
          <w:rStyle w:val="PavadinimasDiagrama"/>
          <w:rFonts w:ascii="Times New Roman" w:eastAsiaTheme="minorEastAsia" w:hAnsi="Times New Roman" w:cs="Times New Roman"/>
          <w:spacing w:val="0"/>
          <w:kern w:val="0"/>
          <w:sz w:val="24"/>
          <w:szCs w:val="24"/>
          <w:lang w:eastAsia="en-US"/>
        </w:rPr>
        <w:t xml:space="preserve"> pokyčių</w:t>
      </w:r>
      <w:r w:rsidR="00331DB2" w:rsidRPr="00407132">
        <w:rPr>
          <w:rStyle w:val="PavadinimasDiagrama"/>
          <w:rFonts w:ascii="Times New Roman" w:eastAsiaTheme="minorEastAsia" w:hAnsi="Times New Roman" w:cs="Times New Roman"/>
          <w:spacing w:val="0"/>
          <w:kern w:val="0"/>
          <w:sz w:val="24"/>
          <w:szCs w:val="24"/>
          <w:lang w:eastAsia="en-US"/>
        </w:rPr>
        <w:t xml:space="preserve"> (žvyro karjero eksploatacijos) poveikį:</w:t>
      </w:r>
    </w:p>
    <w:p w14:paraId="53312F6C" w14:textId="2ECB2843" w:rsidR="00331DB2" w:rsidRPr="00407132" w:rsidRDefault="00331DB2" w:rsidP="00F25A65">
      <w:pPr>
        <w:tabs>
          <w:tab w:val="left" w:pos="567"/>
        </w:tabs>
        <w:spacing w:before="60"/>
        <w:rPr>
          <w:rStyle w:val="PavadinimasDiagrama"/>
          <w:rFonts w:ascii="Times New Roman" w:eastAsiaTheme="minorEastAsia" w:hAnsi="Times New Roman" w:cs="Times New Roman"/>
          <w:spacing w:val="0"/>
          <w:kern w:val="0"/>
          <w:sz w:val="24"/>
          <w:szCs w:val="24"/>
          <w:lang w:eastAsia="en-US"/>
        </w:rPr>
      </w:pPr>
      <w:r w:rsidRPr="00407132">
        <w:rPr>
          <w:rStyle w:val="PavadinimasDiagrama"/>
          <w:rFonts w:ascii="Times New Roman" w:eastAsiaTheme="minorEastAsia" w:hAnsi="Times New Roman" w:cs="Times New Roman"/>
          <w:spacing w:val="0"/>
          <w:kern w:val="0"/>
          <w:sz w:val="24"/>
          <w:szCs w:val="24"/>
          <w:lang w:eastAsia="en-US"/>
        </w:rPr>
        <w:t xml:space="preserve">         Grunto stabilumui ir struktūrai;</w:t>
      </w:r>
    </w:p>
    <w:p w14:paraId="6A2473EF" w14:textId="0DE482E8" w:rsidR="00331DB2" w:rsidRPr="00407132" w:rsidRDefault="00331DB2" w:rsidP="00F25A65">
      <w:pPr>
        <w:tabs>
          <w:tab w:val="left" w:pos="567"/>
        </w:tabs>
        <w:spacing w:before="60"/>
        <w:rPr>
          <w:rStyle w:val="PavadinimasDiagrama"/>
          <w:rFonts w:ascii="Times New Roman" w:eastAsiaTheme="minorEastAsia" w:hAnsi="Times New Roman" w:cs="Times New Roman"/>
          <w:spacing w:val="0"/>
          <w:kern w:val="0"/>
          <w:sz w:val="24"/>
          <w:szCs w:val="24"/>
          <w:lang w:eastAsia="en-US"/>
        </w:rPr>
      </w:pPr>
      <w:r w:rsidRPr="00407132">
        <w:rPr>
          <w:rStyle w:val="PavadinimasDiagrama"/>
          <w:rFonts w:ascii="Times New Roman" w:eastAsiaTheme="minorEastAsia" w:hAnsi="Times New Roman" w:cs="Times New Roman"/>
          <w:spacing w:val="0"/>
          <w:kern w:val="0"/>
          <w:sz w:val="24"/>
          <w:szCs w:val="24"/>
          <w:lang w:eastAsia="en-US"/>
        </w:rPr>
        <w:t xml:space="preserve">         Žemės gelmių ištekliams (žvyro išteklių panaudojimo tvarumui);</w:t>
      </w:r>
    </w:p>
    <w:p w14:paraId="236D3A85" w14:textId="71439B6B" w:rsidR="00331DB2" w:rsidRPr="00407132" w:rsidRDefault="00331DB2" w:rsidP="00F25A65">
      <w:pPr>
        <w:tabs>
          <w:tab w:val="left" w:pos="567"/>
        </w:tabs>
        <w:spacing w:before="60"/>
        <w:rPr>
          <w:rStyle w:val="PavadinimasDiagrama"/>
          <w:rFonts w:ascii="Times New Roman" w:eastAsiaTheme="minorEastAsia" w:hAnsi="Times New Roman" w:cs="Times New Roman"/>
          <w:spacing w:val="0"/>
          <w:kern w:val="0"/>
          <w:sz w:val="24"/>
          <w:szCs w:val="24"/>
          <w:lang w:eastAsia="en-US"/>
        </w:rPr>
      </w:pPr>
      <w:r w:rsidRPr="00407132">
        <w:rPr>
          <w:rStyle w:val="PavadinimasDiagrama"/>
          <w:rFonts w:ascii="Times New Roman" w:eastAsiaTheme="minorEastAsia" w:hAnsi="Times New Roman" w:cs="Times New Roman"/>
          <w:spacing w:val="0"/>
          <w:kern w:val="0"/>
          <w:sz w:val="24"/>
          <w:szCs w:val="24"/>
          <w:lang w:eastAsia="en-US"/>
        </w:rPr>
        <w:t xml:space="preserve">         Gruntiniam ir požemini</w:t>
      </w:r>
      <w:r w:rsidR="00A82897">
        <w:rPr>
          <w:rStyle w:val="PavadinimasDiagrama"/>
          <w:rFonts w:ascii="Times New Roman" w:eastAsiaTheme="minorEastAsia" w:hAnsi="Times New Roman" w:cs="Times New Roman"/>
          <w:spacing w:val="0"/>
          <w:kern w:val="0"/>
          <w:sz w:val="24"/>
          <w:szCs w:val="24"/>
          <w:lang w:eastAsia="en-US"/>
        </w:rPr>
        <w:t>am</w:t>
      </w:r>
      <w:r w:rsidRPr="00407132">
        <w:rPr>
          <w:rStyle w:val="PavadinimasDiagrama"/>
          <w:rFonts w:ascii="Times New Roman" w:eastAsiaTheme="minorEastAsia" w:hAnsi="Times New Roman" w:cs="Times New Roman"/>
          <w:spacing w:val="0"/>
          <w:kern w:val="0"/>
          <w:sz w:val="24"/>
          <w:szCs w:val="24"/>
          <w:lang w:eastAsia="en-US"/>
        </w:rPr>
        <w:t xml:space="preserve"> vandeniui;</w:t>
      </w:r>
    </w:p>
    <w:p w14:paraId="492346BF" w14:textId="2DDC456D" w:rsidR="00331DB2" w:rsidRPr="00407132" w:rsidRDefault="00331DB2" w:rsidP="00F25A65">
      <w:pPr>
        <w:tabs>
          <w:tab w:val="left" w:pos="567"/>
        </w:tabs>
        <w:spacing w:before="60"/>
        <w:rPr>
          <w:rStyle w:val="PavadinimasDiagrama"/>
          <w:rFonts w:ascii="Times New Roman" w:eastAsiaTheme="minorEastAsia" w:hAnsi="Times New Roman" w:cs="Times New Roman"/>
          <w:spacing w:val="0"/>
          <w:kern w:val="0"/>
          <w:sz w:val="24"/>
          <w:szCs w:val="24"/>
          <w:lang w:eastAsia="en-US"/>
        </w:rPr>
      </w:pPr>
      <w:r w:rsidRPr="00407132">
        <w:rPr>
          <w:rStyle w:val="PavadinimasDiagrama"/>
          <w:rFonts w:ascii="Times New Roman" w:eastAsiaTheme="minorEastAsia" w:hAnsi="Times New Roman" w:cs="Times New Roman"/>
          <w:spacing w:val="0"/>
          <w:kern w:val="0"/>
          <w:sz w:val="24"/>
          <w:szCs w:val="24"/>
          <w:lang w:eastAsia="en-US"/>
        </w:rPr>
        <w:t xml:space="preserve">         Reljefo pokyčiams ir galimam erozijos padidėjimui; </w:t>
      </w:r>
    </w:p>
    <w:p w14:paraId="662A53A2" w14:textId="646D1310" w:rsidR="00331DB2" w:rsidRPr="00407132" w:rsidRDefault="00331DB2" w:rsidP="00F25A65">
      <w:pPr>
        <w:tabs>
          <w:tab w:val="left" w:pos="567"/>
        </w:tabs>
        <w:spacing w:before="60"/>
        <w:rPr>
          <w:rStyle w:val="PavadinimasDiagrama"/>
          <w:rFonts w:ascii="Times New Roman" w:eastAsiaTheme="minorEastAsia" w:hAnsi="Times New Roman" w:cs="Times New Roman"/>
          <w:spacing w:val="0"/>
          <w:kern w:val="0"/>
          <w:sz w:val="24"/>
          <w:szCs w:val="24"/>
          <w:lang w:eastAsia="en-US"/>
        </w:rPr>
      </w:pPr>
      <w:r w:rsidRPr="00407132">
        <w:rPr>
          <w:rStyle w:val="PavadinimasDiagrama"/>
          <w:rFonts w:ascii="Times New Roman" w:eastAsiaTheme="minorEastAsia" w:hAnsi="Times New Roman" w:cs="Times New Roman"/>
          <w:spacing w:val="0"/>
          <w:kern w:val="0"/>
          <w:sz w:val="24"/>
          <w:szCs w:val="24"/>
          <w:lang w:eastAsia="en-US"/>
        </w:rPr>
        <w:t xml:space="preserve">         Aplinkiniam kraštovaizdžiui.</w:t>
      </w:r>
    </w:p>
    <w:p w14:paraId="271EC367" w14:textId="494E8462" w:rsidR="00185187" w:rsidRDefault="00185187" w:rsidP="009A0A9A">
      <w:pPr>
        <w:pStyle w:val="Sraopastraipa"/>
        <w:numPr>
          <w:ilvl w:val="1"/>
          <w:numId w:val="1"/>
        </w:numPr>
        <w:tabs>
          <w:tab w:val="left" w:pos="567"/>
        </w:tabs>
        <w:ind w:left="0" w:firstLine="0"/>
        <w:jc w:val="both"/>
        <w:rPr>
          <w:rFonts w:ascii="Times New Roman" w:hAnsi="Times New Roman" w:cs="Times New Roman"/>
          <w:iCs/>
          <w:lang w:val="lt-LT"/>
        </w:rPr>
      </w:pPr>
      <w:bookmarkStart w:id="3" w:name="_Hlk157976296"/>
      <w:r>
        <w:rPr>
          <w:rFonts w:ascii="Times New Roman" w:hAnsi="Times New Roman" w:cs="Times New Roman"/>
          <w:iCs/>
          <w:lang w:val="lt-LT"/>
        </w:rPr>
        <w:t>Pirkimo objekto apimtys:</w:t>
      </w:r>
    </w:p>
    <w:tbl>
      <w:tblPr>
        <w:tblpPr w:leftFromText="180" w:rightFromText="180" w:vertAnchor="text"/>
        <w:tblW w:w="9346" w:type="dxa"/>
        <w:shd w:val="clear" w:color="auto" w:fill="FFFFFF"/>
        <w:tblLayout w:type="fixed"/>
        <w:tblCellMar>
          <w:left w:w="0" w:type="dxa"/>
          <w:right w:w="0" w:type="dxa"/>
        </w:tblCellMar>
        <w:tblLook w:val="04A0" w:firstRow="1" w:lastRow="0" w:firstColumn="1" w:lastColumn="0" w:noHBand="0" w:noVBand="1"/>
      </w:tblPr>
      <w:tblGrid>
        <w:gridCol w:w="747"/>
        <w:gridCol w:w="5622"/>
        <w:gridCol w:w="1514"/>
        <w:gridCol w:w="1463"/>
      </w:tblGrid>
      <w:tr w:rsidR="00185187" w:rsidRPr="00185187" w14:paraId="371E65B8" w14:textId="77777777" w:rsidTr="00185187">
        <w:trPr>
          <w:trHeight w:val="526"/>
        </w:trPr>
        <w:tc>
          <w:tcPr>
            <w:tcW w:w="747" w:type="dxa"/>
            <w:tcBorders>
              <w:top w:val="single" w:sz="12" w:space="0" w:color="000000"/>
              <w:left w:val="single" w:sz="8" w:space="0" w:color="000000"/>
              <w:bottom w:val="single" w:sz="8" w:space="0" w:color="000000"/>
              <w:right w:val="single" w:sz="8" w:space="0" w:color="000000"/>
            </w:tcBorders>
            <w:shd w:val="clear" w:color="auto" w:fill="FFFFFF"/>
            <w:hideMark/>
          </w:tcPr>
          <w:p w14:paraId="3ED17416" w14:textId="77777777" w:rsidR="00185187" w:rsidRPr="00185187" w:rsidRDefault="00185187" w:rsidP="00185187">
            <w:pPr>
              <w:spacing w:line="252" w:lineRule="atLeast"/>
              <w:ind w:left="215" w:right="185" w:firstLine="8"/>
              <w:rPr>
                <w:color w:val="242424"/>
              </w:rPr>
            </w:pPr>
            <w:r w:rsidRPr="00185187">
              <w:rPr>
                <w:b/>
                <w:bCs/>
                <w:color w:val="242424"/>
                <w:sz w:val="22"/>
                <w:szCs w:val="22"/>
                <w:bdr w:val="none" w:sz="0" w:space="0" w:color="auto" w:frame="1"/>
              </w:rPr>
              <w:t>Nr.</w:t>
            </w:r>
          </w:p>
        </w:tc>
        <w:tc>
          <w:tcPr>
            <w:tcW w:w="5622" w:type="dxa"/>
            <w:tcBorders>
              <w:top w:val="single" w:sz="12" w:space="0" w:color="000000"/>
              <w:left w:val="nil"/>
              <w:bottom w:val="single" w:sz="8" w:space="0" w:color="000000"/>
              <w:right w:val="single" w:sz="8" w:space="0" w:color="000000"/>
            </w:tcBorders>
            <w:shd w:val="clear" w:color="auto" w:fill="FFFFFF"/>
            <w:hideMark/>
          </w:tcPr>
          <w:p w14:paraId="045F3874" w14:textId="77777777" w:rsidR="00185187" w:rsidRPr="00185187" w:rsidRDefault="00185187" w:rsidP="00185187">
            <w:pPr>
              <w:ind w:left="1089"/>
              <w:rPr>
                <w:color w:val="242424"/>
              </w:rPr>
            </w:pPr>
            <w:r w:rsidRPr="00185187">
              <w:rPr>
                <w:b/>
                <w:bCs/>
                <w:color w:val="242424"/>
                <w:sz w:val="22"/>
                <w:szCs w:val="22"/>
                <w:bdr w:val="none" w:sz="0" w:space="0" w:color="auto" w:frame="1"/>
              </w:rPr>
              <w:t>Paslaugų pavadinimas</w:t>
            </w:r>
          </w:p>
        </w:tc>
        <w:tc>
          <w:tcPr>
            <w:tcW w:w="1514" w:type="dxa"/>
            <w:tcBorders>
              <w:top w:val="single" w:sz="12" w:space="0" w:color="000000"/>
              <w:left w:val="nil"/>
              <w:bottom w:val="single" w:sz="8" w:space="0" w:color="000000"/>
              <w:right w:val="single" w:sz="8" w:space="0" w:color="000000"/>
            </w:tcBorders>
            <w:shd w:val="clear" w:color="auto" w:fill="FFFFFF"/>
            <w:hideMark/>
          </w:tcPr>
          <w:p w14:paraId="5405600E" w14:textId="3923B384" w:rsidR="00185187" w:rsidRPr="00185187" w:rsidRDefault="00185187" w:rsidP="00185187">
            <w:pPr>
              <w:spacing w:line="252" w:lineRule="atLeast"/>
              <w:ind w:left="146" w:right="-48"/>
              <w:rPr>
                <w:color w:val="242424"/>
              </w:rPr>
            </w:pPr>
            <w:r w:rsidRPr="00185187">
              <w:rPr>
                <w:b/>
                <w:bCs/>
                <w:color w:val="242424"/>
                <w:sz w:val="22"/>
                <w:szCs w:val="22"/>
                <w:bdr w:val="none" w:sz="0" w:space="0" w:color="auto" w:frame="1"/>
              </w:rPr>
              <w:t>Mat</w:t>
            </w:r>
            <w:r>
              <w:rPr>
                <w:b/>
                <w:bCs/>
                <w:color w:val="242424"/>
                <w:sz w:val="22"/>
                <w:szCs w:val="22"/>
                <w:bdr w:val="none" w:sz="0" w:space="0" w:color="auto" w:frame="1"/>
              </w:rPr>
              <w:t>o</w:t>
            </w:r>
            <w:r w:rsidRPr="00185187">
              <w:rPr>
                <w:b/>
                <w:bCs/>
                <w:color w:val="242424"/>
                <w:sz w:val="22"/>
                <w:szCs w:val="22"/>
                <w:bdr w:val="none" w:sz="0" w:space="0" w:color="auto" w:frame="1"/>
              </w:rPr>
              <w:t xml:space="preserve"> vienetai</w:t>
            </w:r>
          </w:p>
        </w:tc>
        <w:tc>
          <w:tcPr>
            <w:tcW w:w="1463" w:type="dxa"/>
            <w:tcBorders>
              <w:top w:val="single" w:sz="12" w:space="0" w:color="000000"/>
              <w:left w:val="nil"/>
              <w:bottom w:val="single" w:sz="8" w:space="0" w:color="000000"/>
              <w:right w:val="single" w:sz="8" w:space="0" w:color="000000"/>
            </w:tcBorders>
            <w:shd w:val="clear" w:color="auto" w:fill="FFFFFF"/>
            <w:hideMark/>
          </w:tcPr>
          <w:p w14:paraId="6D42CF7A" w14:textId="77777777" w:rsidR="00185187" w:rsidRPr="00185187" w:rsidRDefault="00185187" w:rsidP="00185187">
            <w:pPr>
              <w:ind w:left="190"/>
              <w:jc w:val="center"/>
              <w:rPr>
                <w:color w:val="242424"/>
              </w:rPr>
            </w:pPr>
            <w:r w:rsidRPr="00185187">
              <w:rPr>
                <w:b/>
                <w:bCs/>
                <w:color w:val="242424"/>
                <w:sz w:val="22"/>
                <w:szCs w:val="22"/>
                <w:bdr w:val="none" w:sz="0" w:space="0" w:color="auto" w:frame="1"/>
              </w:rPr>
              <w:t>Kiekis</w:t>
            </w:r>
          </w:p>
        </w:tc>
      </w:tr>
      <w:tr w:rsidR="00185187" w:rsidRPr="00185187" w14:paraId="5E318B62" w14:textId="77777777" w:rsidTr="00185187">
        <w:trPr>
          <w:trHeight w:val="796"/>
        </w:trPr>
        <w:tc>
          <w:tcPr>
            <w:tcW w:w="747" w:type="dxa"/>
            <w:tcBorders>
              <w:top w:val="nil"/>
              <w:left w:val="single" w:sz="8" w:space="0" w:color="000000"/>
              <w:bottom w:val="single" w:sz="8" w:space="0" w:color="000000"/>
              <w:right w:val="single" w:sz="8" w:space="0" w:color="000000"/>
            </w:tcBorders>
            <w:shd w:val="clear" w:color="auto" w:fill="FFFFFF"/>
            <w:hideMark/>
          </w:tcPr>
          <w:p w14:paraId="24311AFD" w14:textId="77777777" w:rsidR="00185187" w:rsidRPr="00185187" w:rsidRDefault="00185187" w:rsidP="00185187">
            <w:pPr>
              <w:rPr>
                <w:color w:val="242424"/>
              </w:rPr>
            </w:pPr>
            <w:r w:rsidRPr="00185187">
              <w:rPr>
                <w:b/>
                <w:bCs/>
                <w:color w:val="242424"/>
                <w:sz w:val="22"/>
                <w:szCs w:val="22"/>
                <w:bdr w:val="none" w:sz="0" w:space="0" w:color="auto" w:frame="1"/>
              </w:rPr>
              <w:t> </w:t>
            </w:r>
          </w:p>
          <w:p w14:paraId="0AE518E8" w14:textId="77777777" w:rsidR="00185187" w:rsidRPr="00185187" w:rsidRDefault="00185187" w:rsidP="00185187">
            <w:pPr>
              <w:ind w:left="316"/>
              <w:rPr>
                <w:color w:val="242424"/>
              </w:rPr>
            </w:pPr>
            <w:r w:rsidRPr="00185187">
              <w:rPr>
                <w:color w:val="242424"/>
                <w:sz w:val="22"/>
                <w:szCs w:val="22"/>
                <w:bdr w:val="none" w:sz="0" w:space="0" w:color="auto" w:frame="1"/>
              </w:rPr>
              <w:t>1</w:t>
            </w:r>
          </w:p>
        </w:tc>
        <w:tc>
          <w:tcPr>
            <w:tcW w:w="5622" w:type="dxa"/>
            <w:tcBorders>
              <w:top w:val="nil"/>
              <w:left w:val="nil"/>
              <w:bottom w:val="single" w:sz="8" w:space="0" w:color="000000"/>
              <w:right w:val="single" w:sz="8" w:space="0" w:color="000000"/>
            </w:tcBorders>
            <w:shd w:val="clear" w:color="auto" w:fill="FFFFFF"/>
            <w:hideMark/>
          </w:tcPr>
          <w:p w14:paraId="11F92A37" w14:textId="77777777" w:rsidR="00185187" w:rsidRPr="00185187" w:rsidRDefault="00185187" w:rsidP="00185187">
            <w:pPr>
              <w:spacing w:line="252" w:lineRule="atLeast"/>
              <w:ind w:left="108"/>
              <w:rPr>
                <w:color w:val="242424"/>
              </w:rPr>
            </w:pPr>
            <w:r w:rsidRPr="00185187">
              <w:rPr>
                <w:color w:val="242424"/>
                <w:sz w:val="22"/>
                <w:szCs w:val="22"/>
                <w:bdr w:val="none" w:sz="0" w:space="0" w:color="auto" w:frame="1"/>
              </w:rPr>
              <w:t xml:space="preserve"> Venecijos žvyro karjero gilinimo reikšmingumo artimoje aplinkoje esančioms “Natura2000” teritorijoms vertinimo dokumentų parengimas pagal Planų ar programų ir planuojamos ūkinės veiklos įgyvendinimo poveikio įsteigtoms ar potencialioms “Natura2000” teritorijoms reikšmingumo nustatymo tvarkos aprašo reikalavimus. </w:t>
            </w:r>
          </w:p>
        </w:tc>
        <w:tc>
          <w:tcPr>
            <w:tcW w:w="1514" w:type="dxa"/>
            <w:tcBorders>
              <w:top w:val="nil"/>
              <w:left w:val="nil"/>
              <w:bottom w:val="single" w:sz="8" w:space="0" w:color="000000"/>
              <w:right w:val="single" w:sz="8" w:space="0" w:color="000000"/>
            </w:tcBorders>
            <w:shd w:val="clear" w:color="auto" w:fill="FFFFFF"/>
            <w:hideMark/>
          </w:tcPr>
          <w:p w14:paraId="1ED540B9" w14:textId="77777777" w:rsidR="00185187" w:rsidRPr="00185187" w:rsidRDefault="00185187" w:rsidP="00185187">
            <w:pPr>
              <w:ind w:left="535" w:right="523"/>
              <w:jc w:val="center"/>
              <w:rPr>
                <w:color w:val="242424"/>
              </w:rPr>
            </w:pPr>
            <w:proofErr w:type="spellStart"/>
            <w:r w:rsidRPr="00185187">
              <w:rPr>
                <w:color w:val="000000"/>
                <w:sz w:val="22"/>
                <w:szCs w:val="22"/>
                <w:bdr w:val="none" w:sz="0" w:space="0" w:color="auto" w:frame="1"/>
              </w:rPr>
              <w:t>vnt</w:t>
            </w:r>
            <w:proofErr w:type="spellEnd"/>
            <w:r w:rsidRPr="00185187">
              <w:rPr>
                <w:color w:val="000000"/>
                <w:sz w:val="22"/>
                <w:szCs w:val="22"/>
                <w:bdr w:val="none" w:sz="0" w:space="0" w:color="auto" w:frame="1"/>
              </w:rPr>
              <w:t> </w:t>
            </w:r>
          </w:p>
        </w:tc>
        <w:tc>
          <w:tcPr>
            <w:tcW w:w="1463" w:type="dxa"/>
            <w:tcBorders>
              <w:top w:val="nil"/>
              <w:left w:val="nil"/>
              <w:bottom w:val="single" w:sz="8" w:space="0" w:color="000000"/>
              <w:right w:val="single" w:sz="8" w:space="0" w:color="000000"/>
            </w:tcBorders>
            <w:shd w:val="clear" w:color="auto" w:fill="FFFFFF"/>
            <w:hideMark/>
          </w:tcPr>
          <w:p w14:paraId="7620AA48" w14:textId="77777777" w:rsidR="00185187" w:rsidRPr="00185187" w:rsidRDefault="00185187" w:rsidP="00185187">
            <w:pPr>
              <w:ind w:left="1360" w:right="455" w:hanging="971"/>
              <w:jc w:val="center"/>
              <w:rPr>
                <w:color w:val="242424"/>
              </w:rPr>
            </w:pPr>
            <w:r w:rsidRPr="00185187">
              <w:rPr>
                <w:color w:val="000000"/>
                <w:sz w:val="22"/>
                <w:szCs w:val="22"/>
                <w:bdr w:val="none" w:sz="0" w:space="0" w:color="auto" w:frame="1"/>
              </w:rPr>
              <w:t>1 </w:t>
            </w:r>
          </w:p>
        </w:tc>
      </w:tr>
      <w:tr w:rsidR="00185187" w:rsidRPr="00185187" w14:paraId="16E6BF22" w14:textId="77777777" w:rsidTr="00185187">
        <w:trPr>
          <w:trHeight w:val="259"/>
        </w:trPr>
        <w:tc>
          <w:tcPr>
            <w:tcW w:w="747" w:type="dxa"/>
            <w:tcBorders>
              <w:top w:val="nil"/>
              <w:left w:val="single" w:sz="8" w:space="0" w:color="000000"/>
              <w:bottom w:val="single" w:sz="8" w:space="0" w:color="000000"/>
              <w:right w:val="single" w:sz="8" w:space="0" w:color="000000"/>
            </w:tcBorders>
            <w:shd w:val="clear" w:color="auto" w:fill="FFFFFF"/>
            <w:hideMark/>
          </w:tcPr>
          <w:p w14:paraId="2DBD18ED" w14:textId="77777777" w:rsidR="00185187" w:rsidRPr="00185187" w:rsidRDefault="00185187" w:rsidP="00185187">
            <w:pPr>
              <w:spacing w:line="229" w:lineRule="atLeast"/>
              <w:ind w:left="316"/>
              <w:rPr>
                <w:color w:val="242424"/>
              </w:rPr>
            </w:pPr>
            <w:r w:rsidRPr="00185187">
              <w:rPr>
                <w:color w:val="242424"/>
                <w:sz w:val="22"/>
                <w:szCs w:val="22"/>
                <w:bdr w:val="none" w:sz="0" w:space="0" w:color="auto" w:frame="1"/>
              </w:rPr>
              <w:t>2</w:t>
            </w:r>
          </w:p>
        </w:tc>
        <w:tc>
          <w:tcPr>
            <w:tcW w:w="5622" w:type="dxa"/>
            <w:tcBorders>
              <w:top w:val="nil"/>
              <w:left w:val="nil"/>
              <w:bottom w:val="single" w:sz="8" w:space="0" w:color="000000"/>
              <w:right w:val="single" w:sz="8" w:space="0" w:color="000000"/>
            </w:tcBorders>
            <w:shd w:val="clear" w:color="auto" w:fill="FFFFFF"/>
            <w:hideMark/>
          </w:tcPr>
          <w:p w14:paraId="4A720C45" w14:textId="77777777" w:rsidR="00185187" w:rsidRPr="00185187" w:rsidRDefault="00185187" w:rsidP="00185187">
            <w:pPr>
              <w:spacing w:line="229" w:lineRule="atLeast"/>
              <w:ind w:left="108"/>
              <w:rPr>
                <w:color w:val="242424"/>
              </w:rPr>
            </w:pPr>
            <w:r w:rsidRPr="00185187">
              <w:rPr>
                <w:color w:val="242424"/>
                <w:sz w:val="22"/>
                <w:szCs w:val="22"/>
                <w:bdr w:val="none" w:sz="0" w:space="0" w:color="auto" w:frame="1"/>
              </w:rPr>
              <w:t> Valstybinei saugomų teritorijų tarnybai priėmus sprendimą, kad planuojamos ūkinės veiklos poveikio aplinkai vertinimas nebūtinas, Venecijos žvyro karjero gilinimo atrankos dokumento dėl poveikio aplinkai privalomo vertinimo parengimas ir  visų privalomas procedūrų atlikimas.</w:t>
            </w:r>
          </w:p>
        </w:tc>
        <w:tc>
          <w:tcPr>
            <w:tcW w:w="1514" w:type="dxa"/>
            <w:tcBorders>
              <w:top w:val="nil"/>
              <w:left w:val="nil"/>
              <w:bottom w:val="single" w:sz="8" w:space="0" w:color="000000"/>
              <w:right w:val="single" w:sz="8" w:space="0" w:color="000000"/>
            </w:tcBorders>
            <w:shd w:val="clear" w:color="auto" w:fill="FFFFFF"/>
            <w:hideMark/>
          </w:tcPr>
          <w:p w14:paraId="144D9A8C" w14:textId="77777777" w:rsidR="00185187" w:rsidRPr="00185187" w:rsidRDefault="00185187" w:rsidP="00185187">
            <w:pPr>
              <w:spacing w:line="229" w:lineRule="atLeast"/>
              <w:ind w:left="535" w:right="523"/>
              <w:jc w:val="center"/>
              <w:rPr>
                <w:color w:val="242424"/>
              </w:rPr>
            </w:pPr>
            <w:proofErr w:type="spellStart"/>
            <w:r w:rsidRPr="00185187">
              <w:rPr>
                <w:color w:val="000000"/>
                <w:sz w:val="22"/>
                <w:szCs w:val="22"/>
                <w:bdr w:val="none" w:sz="0" w:space="0" w:color="auto" w:frame="1"/>
              </w:rPr>
              <w:t>vnt</w:t>
            </w:r>
            <w:proofErr w:type="spellEnd"/>
            <w:r w:rsidRPr="00185187">
              <w:rPr>
                <w:color w:val="000000"/>
                <w:sz w:val="22"/>
                <w:szCs w:val="22"/>
                <w:bdr w:val="none" w:sz="0" w:space="0" w:color="auto" w:frame="1"/>
              </w:rPr>
              <w:t> </w:t>
            </w:r>
          </w:p>
        </w:tc>
        <w:tc>
          <w:tcPr>
            <w:tcW w:w="1463" w:type="dxa"/>
            <w:tcBorders>
              <w:top w:val="nil"/>
              <w:left w:val="nil"/>
              <w:bottom w:val="single" w:sz="8" w:space="0" w:color="000000"/>
              <w:right w:val="single" w:sz="8" w:space="0" w:color="000000"/>
            </w:tcBorders>
            <w:shd w:val="clear" w:color="auto" w:fill="FFFFFF"/>
            <w:hideMark/>
          </w:tcPr>
          <w:p w14:paraId="002E9A6C" w14:textId="77777777" w:rsidR="00185187" w:rsidRPr="00185187" w:rsidRDefault="00185187" w:rsidP="00185187">
            <w:pPr>
              <w:spacing w:line="229" w:lineRule="atLeast"/>
              <w:ind w:left="1360" w:right="455" w:hanging="971"/>
              <w:jc w:val="center"/>
              <w:rPr>
                <w:color w:val="242424"/>
              </w:rPr>
            </w:pPr>
            <w:r w:rsidRPr="00185187">
              <w:rPr>
                <w:color w:val="000000"/>
                <w:sz w:val="22"/>
                <w:szCs w:val="22"/>
                <w:bdr w:val="none" w:sz="0" w:space="0" w:color="auto" w:frame="1"/>
              </w:rPr>
              <w:t>1 </w:t>
            </w:r>
          </w:p>
        </w:tc>
      </w:tr>
      <w:tr w:rsidR="00185187" w:rsidRPr="00185187" w14:paraId="5FEAD1AA" w14:textId="77777777" w:rsidTr="00185187">
        <w:trPr>
          <w:trHeight w:val="264"/>
        </w:trPr>
        <w:tc>
          <w:tcPr>
            <w:tcW w:w="747" w:type="dxa"/>
            <w:tcBorders>
              <w:top w:val="nil"/>
              <w:left w:val="single" w:sz="8" w:space="0" w:color="000000"/>
              <w:bottom w:val="single" w:sz="8" w:space="0" w:color="000000"/>
              <w:right w:val="single" w:sz="8" w:space="0" w:color="000000"/>
            </w:tcBorders>
            <w:shd w:val="clear" w:color="auto" w:fill="FFFFFF"/>
            <w:hideMark/>
          </w:tcPr>
          <w:p w14:paraId="2D3F410A" w14:textId="77777777" w:rsidR="00185187" w:rsidRPr="00185187" w:rsidRDefault="00185187" w:rsidP="00185187">
            <w:pPr>
              <w:spacing w:line="231" w:lineRule="atLeast"/>
              <w:ind w:left="316"/>
              <w:rPr>
                <w:color w:val="242424"/>
              </w:rPr>
            </w:pPr>
            <w:r w:rsidRPr="00185187">
              <w:rPr>
                <w:color w:val="242424"/>
                <w:sz w:val="22"/>
                <w:szCs w:val="22"/>
                <w:bdr w:val="none" w:sz="0" w:space="0" w:color="auto" w:frame="1"/>
              </w:rPr>
              <w:t>3</w:t>
            </w:r>
          </w:p>
        </w:tc>
        <w:tc>
          <w:tcPr>
            <w:tcW w:w="5622" w:type="dxa"/>
            <w:tcBorders>
              <w:top w:val="nil"/>
              <w:left w:val="nil"/>
              <w:bottom w:val="single" w:sz="8" w:space="0" w:color="000000"/>
              <w:right w:val="single" w:sz="8" w:space="0" w:color="000000"/>
            </w:tcBorders>
            <w:shd w:val="clear" w:color="auto" w:fill="FFFFFF"/>
            <w:hideMark/>
          </w:tcPr>
          <w:p w14:paraId="6EAEDBA0" w14:textId="77777777" w:rsidR="00185187" w:rsidRPr="00185187" w:rsidRDefault="00185187" w:rsidP="00185187">
            <w:pPr>
              <w:spacing w:line="231" w:lineRule="atLeast"/>
              <w:ind w:left="108"/>
              <w:rPr>
                <w:color w:val="242424"/>
              </w:rPr>
            </w:pPr>
            <w:r w:rsidRPr="00185187">
              <w:rPr>
                <w:color w:val="242424"/>
                <w:sz w:val="22"/>
                <w:szCs w:val="22"/>
                <w:bdr w:val="none" w:sz="0" w:space="0" w:color="auto" w:frame="1"/>
              </w:rPr>
              <w:t> Valstybinei saugomų teritorijų tarnybai priėmus sprendimą, kad planuojamos ūkinės veiklos poveikio aplinkai vertinimas privalomas, Venecijos žvyro karjero gilinimo planuojamos ūkinės veiklos vertinimo programos ir ataskaitos parengimas ir  visų privalomų procedūrų atlikimas.</w:t>
            </w:r>
          </w:p>
        </w:tc>
        <w:tc>
          <w:tcPr>
            <w:tcW w:w="1514" w:type="dxa"/>
            <w:tcBorders>
              <w:top w:val="nil"/>
              <w:left w:val="nil"/>
              <w:bottom w:val="single" w:sz="8" w:space="0" w:color="000000"/>
              <w:right w:val="single" w:sz="8" w:space="0" w:color="000000"/>
            </w:tcBorders>
            <w:shd w:val="clear" w:color="auto" w:fill="FFFFFF"/>
            <w:hideMark/>
          </w:tcPr>
          <w:p w14:paraId="452C87FB" w14:textId="77777777" w:rsidR="00185187" w:rsidRPr="00185187" w:rsidRDefault="00185187" w:rsidP="00185187">
            <w:pPr>
              <w:spacing w:line="231" w:lineRule="atLeast"/>
              <w:ind w:left="535" w:right="523"/>
              <w:jc w:val="center"/>
              <w:rPr>
                <w:color w:val="242424"/>
              </w:rPr>
            </w:pPr>
            <w:proofErr w:type="spellStart"/>
            <w:r w:rsidRPr="00185187">
              <w:rPr>
                <w:color w:val="000000"/>
                <w:sz w:val="22"/>
                <w:szCs w:val="22"/>
                <w:bdr w:val="none" w:sz="0" w:space="0" w:color="auto" w:frame="1"/>
              </w:rPr>
              <w:t>vnt</w:t>
            </w:r>
            <w:proofErr w:type="spellEnd"/>
            <w:r w:rsidRPr="00185187">
              <w:rPr>
                <w:color w:val="000000"/>
                <w:sz w:val="22"/>
                <w:szCs w:val="22"/>
                <w:bdr w:val="none" w:sz="0" w:space="0" w:color="auto" w:frame="1"/>
              </w:rPr>
              <w:t> </w:t>
            </w:r>
          </w:p>
        </w:tc>
        <w:tc>
          <w:tcPr>
            <w:tcW w:w="1463" w:type="dxa"/>
            <w:tcBorders>
              <w:top w:val="nil"/>
              <w:left w:val="nil"/>
              <w:bottom w:val="single" w:sz="8" w:space="0" w:color="000000"/>
              <w:right w:val="single" w:sz="8" w:space="0" w:color="000000"/>
            </w:tcBorders>
            <w:shd w:val="clear" w:color="auto" w:fill="FFFFFF"/>
            <w:hideMark/>
          </w:tcPr>
          <w:p w14:paraId="58696F97" w14:textId="77777777" w:rsidR="00185187" w:rsidRPr="00185187" w:rsidRDefault="00185187" w:rsidP="00185187">
            <w:pPr>
              <w:spacing w:line="231" w:lineRule="atLeast"/>
              <w:ind w:left="1360" w:right="455" w:hanging="971"/>
              <w:jc w:val="center"/>
              <w:rPr>
                <w:color w:val="242424"/>
              </w:rPr>
            </w:pPr>
            <w:r w:rsidRPr="00185187">
              <w:rPr>
                <w:color w:val="000000"/>
                <w:sz w:val="22"/>
                <w:szCs w:val="22"/>
                <w:bdr w:val="none" w:sz="0" w:space="0" w:color="auto" w:frame="1"/>
              </w:rPr>
              <w:t> 1</w:t>
            </w:r>
          </w:p>
        </w:tc>
      </w:tr>
    </w:tbl>
    <w:p w14:paraId="0D883E7A" w14:textId="77777777" w:rsidR="00185187" w:rsidRDefault="00185187" w:rsidP="00185187">
      <w:pPr>
        <w:pStyle w:val="Sraopastraipa"/>
        <w:tabs>
          <w:tab w:val="left" w:pos="567"/>
        </w:tabs>
        <w:ind w:left="0"/>
        <w:jc w:val="both"/>
        <w:rPr>
          <w:rFonts w:ascii="Times New Roman" w:hAnsi="Times New Roman" w:cs="Times New Roman"/>
          <w:iCs/>
          <w:lang w:val="lt-LT"/>
        </w:rPr>
      </w:pPr>
    </w:p>
    <w:p w14:paraId="29630CCC" w14:textId="14D41462" w:rsidR="00C63FA3" w:rsidRDefault="00C63FA3" w:rsidP="009A0A9A">
      <w:pPr>
        <w:pStyle w:val="Sraopastraipa"/>
        <w:numPr>
          <w:ilvl w:val="1"/>
          <w:numId w:val="1"/>
        </w:numPr>
        <w:tabs>
          <w:tab w:val="left" w:pos="567"/>
        </w:tabs>
        <w:ind w:left="0" w:firstLine="0"/>
        <w:jc w:val="both"/>
        <w:rPr>
          <w:rFonts w:ascii="Times New Roman" w:hAnsi="Times New Roman" w:cs="Times New Roman"/>
          <w:iCs/>
          <w:lang w:val="lt-LT"/>
        </w:rPr>
      </w:pPr>
      <w:r w:rsidRPr="00AF17AC">
        <w:rPr>
          <w:rFonts w:ascii="Times New Roman" w:hAnsi="Times New Roman" w:cs="Times New Roman"/>
          <w:iCs/>
          <w:lang w:val="lt-LT"/>
        </w:rPr>
        <w:t>Tiekėjas</w:t>
      </w:r>
      <w:r>
        <w:rPr>
          <w:rFonts w:ascii="Times New Roman" w:hAnsi="Times New Roman" w:cs="Times New Roman"/>
          <w:b/>
          <w:bCs/>
          <w:iCs/>
          <w:lang w:val="lt-LT"/>
        </w:rPr>
        <w:t xml:space="preserve"> </w:t>
      </w:r>
      <w:r w:rsidRPr="00C63FA3">
        <w:rPr>
          <w:rFonts w:ascii="Times New Roman" w:hAnsi="Times New Roman" w:cs="Times New Roman"/>
          <w:iCs/>
          <w:lang w:val="lt-LT"/>
        </w:rPr>
        <w:t xml:space="preserve">turi </w:t>
      </w:r>
      <w:r>
        <w:rPr>
          <w:rFonts w:ascii="Times New Roman" w:hAnsi="Times New Roman" w:cs="Times New Roman"/>
          <w:iCs/>
          <w:lang w:val="lt-LT"/>
        </w:rPr>
        <w:t xml:space="preserve">pateikti </w:t>
      </w:r>
      <w:r w:rsidRPr="00AF17AC">
        <w:rPr>
          <w:rFonts w:ascii="Times New Roman" w:hAnsi="Times New Roman" w:cs="Times New Roman"/>
          <w:iCs/>
          <w:lang w:val="lt-LT"/>
        </w:rPr>
        <w:t>Užsakovui</w:t>
      </w:r>
      <w:r>
        <w:rPr>
          <w:rFonts w:ascii="Times New Roman" w:hAnsi="Times New Roman" w:cs="Times New Roman"/>
          <w:iCs/>
          <w:lang w:val="lt-LT"/>
        </w:rPr>
        <w:t xml:space="preserve"> parengtą geologinių vertinimo ataskaitą (elektroniniu ir spausdintu formatu), tyrimų schemas, planus. Pasiūlymus poveikio aplinkai mažinimui </w:t>
      </w:r>
      <w:r w:rsidR="004275E9">
        <w:rPr>
          <w:rFonts w:ascii="Times New Roman" w:hAnsi="Times New Roman" w:cs="Times New Roman"/>
          <w:iCs/>
          <w:lang w:val="lt-LT"/>
        </w:rPr>
        <w:t>ar išvengimui.</w:t>
      </w:r>
    </w:p>
    <w:p w14:paraId="46A7340A" w14:textId="013DB650" w:rsidR="004275E9" w:rsidRPr="004275E9" w:rsidRDefault="004275E9" w:rsidP="009A0A9A">
      <w:pPr>
        <w:pStyle w:val="Sraopastraipa"/>
        <w:numPr>
          <w:ilvl w:val="1"/>
          <w:numId w:val="1"/>
        </w:numPr>
        <w:tabs>
          <w:tab w:val="left" w:pos="567"/>
        </w:tabs>
        <w:ind w:left="0" w:firstLine="0"/>
        <w:jc w:val="both"/>
        <w:rPr>
          <w:rFonts w:ascii="Times New Roman" w:hAnsi="Times New Roman" w:cs="Times New Roman"/>
          <w:iCs/>
          <w:lang w:val="lt-LT"/>
        </w:rPr>
      </w:pPr>
      <w:r w:rsidRPr="004275E9">
        <w:rPr>
          <w:rFonts w:ascii="Times New Roman" w:hAnsi="Times New Roman" w:cs="Times New Roman"/>
          <w:iCs/>
          <w:lang w:val="lt-LT"/>
        </w:rPr>
        <w:t>Dar</w:t>
      </w:r>
      <w:r>
        <w:rPr>
          <w:rFonts w:ascii="Times New Roman" w:hAnsi="Times New Roman" w:cs="Times New Roman"/>
          <w:iCs/>
          <w:lang w:val="lt-LT"/>
        </w:rPr>
        <w:t>bai turi būti atlikti pagal LR aplinkos ministerijos, Aplinkos apsaugos agentūros ir kitų institucijų rekomendacijas. Informacija ir duomenys turi būti parengti aiškiai, struktūruotai, tinkamai teikti suinteresuotoms institucijoms.</w:t>
      </w:r>
    </w:p>
    <w:p w14:paraId="72D266C5" w14:textId="436B0003" w:rsidR="009A0A9A" w:rsidRPr="00441CA1"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lang w:val="lt-LT"/>
        </w:rPr>
        <w:t xml:space="preserve">Paslaugų teikimo vieta </w:t>
      </w:r>
      <w:r w:rsidR="00141E16">
        <w:rPr>
          <w:rFonts w:ascii="Times New Roman" w:hAnsi="Times New Roman" w:cs="Times New Roman"/>
          <w:lang w:val="lt-LT"/>
        </w:rPr>
        <w:t>–</w:t>
      </w:r>
      <w:r w:rsidRPr="00441CA1">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aslaugų teikimo vieta"/>
          <w:tag w:val="Paslaugų teikimo vieta"/>
          <w:id w:val="-731317482"/>
          <w:placeholder>
            <w:docPart w:val="8B55D20BCC0F46499BE97FFCF7A1DD6A"/>
          </w:placeholder>
        </w:sdtPr>
        <w:sdtEndPr>
          <w:rPr>
            <w:rStyle w:val="Numatytasispastraiposriftas"/>
            <w:rFonts w:eastAsiaTheme="minorHAnsi"/>
            <w:spacing w:val="0"/>
            <w:kern w:val="0"/>
            <w:lang w:val="en-US" w:eastAsia="en-US"/>
          </w:rPr>
        </w:sdtEndPr>
        <w:sdtContent>
          <w:r w:rsidR="00141E16">
            <w:rPr>
              <w:rStyle w:val="PavadinimasDiagrama"/>
              <w:rFonts w:ascii="Times New Roman" w:hAnsi="Times New Roman" w:cs="Times New Roman"/>
              <w:sz w:val="24"/>
              <w:szCs w:val="24"/>
            </w:rPr>
            <w:t>Venecijos žvyro karjeras,</w:t>
          </w:r>
          <w:r w:rsidR="00200FA8">
            <w:rPr>
              <w:rStyle w:val="PavadinimasDiagrama"/>
              <w:rFonts w:ascii="Times New Roman" w:hAnsi="Times New Roman" w:cs="Times New Roman"/>
              <w:sz w:val="24"/>
              <w:szCs w:val="24"/>
            </w:rPr>
            <w:t xml:space="preserve"> </w:t>
          </w:r>
          <w:r w:rsidR="00141E16">
            <w:rPr>
              <w:rStyle w:val="PavadinimasDiagrama"/>
              <w:rFonts w:ascii="Times New Roman" w:hAnsi="Times New Roman" w:cs="Times New Roman"/>
              <w:sz w:val="24"/>
              <w:szCs w:val="24"/>
            </w:rPr>
            <w:t>Jonavos</w:t>
          </w:r>
          <w:r w:rsidR="00200FA8">
            <w:rPr>
              <w:rStyle w:val="PavadinimasDiagrama"/>
              <w:rFonts w:ascii="Times New Roman" w:hAnsi="Times New Roman" w:cs="Times New Roman"/>
              <w:sz w:val="24"/>
              <w:szCs w:val="24"/>
            </w:rPr>
            <w:t xml:space="preserve"> r</w:t>
          </w:r>
          <w:r w:rsidR="00EB0E6E">
            <w:rPr>
              <w:rStyle w:val="PavadinimasDiagrama"/>
              <w:rFonts w:ascii="Times New Roman" w:hAnsi="Times New Roman" w:cs="Times New Roman"/>
              <w:sz w:val="24"/>
              <w:szCs w:val="24"/>
            </w:rPr>
            <w:t>. sav</w:t>
          </w:r>
          <w:r w:rsidR="00200FA8">
            <w:rPr>
              <w:rStyle w:val="PavadinimasDiagrama"/>
              <w:rFonts w:ascii="Times New Roman" w:hAnsi="Times New Roman" w:cs="Times New Roman"/>
              <w:sz w:val="24"/>
              <w:szCs w:val="24"/>
            </w:rPr>
            <w:t>.</w:t>
          </w:r>
          <w:r w:rsidR="00EB0E6E">
            <w:rPr>
              <w:rStyle w:val="PavadinimasDiagrama"/>
              <w:rFonts w:ascii="Times New Roman" w:hAnsi="Times New Roman" w:cs="Times New Roman"/>
              <w:sz w:val="24"/>
              <w:szCs w:val="24"/>
            </w:rPr>
            <w:t>,</w:t>
          </w:r>
          <w:r w:rsidR="00200FA8">
            <w:rPr>
              <w:rStyle w:val="PavadinimasDiagrama"/>
              <w:rFonts w:ascii="Times New Roman" w:hAnsi="Times New Roman" w:cs="Times New Roman"/>
              <w:sz w:val="24"/>
              <w:szCs w:val="24"/>
            </w:rPr>
            <w:t xml:space="preserve"> Ruklos sen.</w:t>
          </w:r>
          <w:r w:rsidR="00EB0E6E">
            <w:rPr>
              <w:rStyle w:val="PavadinimasDiagrama"/>
              <w:rFonts w:ascii="Times New Roman" w:hAnsi="Times New Roman" w:cs="Times New Roman"/>
              <w:sz w:val="24"/>
              <w:szCs w:val="24"/>
            </w:rPr>
            <w:t xml:space="preserve">, </w:t>
          </w:r>
          <w:r w:rsidR="00200FA8">
            <w:rPr>
              <w:rStyle w:val="PavadinimasDiagrama"/>
              <w:rFonts w:ascii="Times New Roman" w:hAnsi="Times New Roman" w:cs="Times New Roman"/>
              <w:sz w:val="24"/>
              <w:szCs w:val="24"/>
            </w:rPr>
            <w:t xml:space="preserve"> </w:t>
          </w:r>
          <w:proofErr w:type="spellStart"/>
          <w:r w:rsidR="00200FA8">
            <w:rPr>
              <w:rStyle w:val="PavadinimasDiagrama"/>
              <w:rFonts w:ascii="Times New Roman" w:hAnsi="Times New Roman" w:cs="Times New Roman"/>
              <w:sz w:val="24"/>
              <w:szCs w:val="24"/>
            </w:rPr>
            <w:t>Jonalaukio</w:t>
          </w:r>
          <w:proofErr w:type="spellEnd"/>
          <w:r w:rsidR="00200FA8">
            <w:rPr>
              <w:rStyle w:val="PavadinimasDiagrama"/>
              <w:rFonts w:ascii="Times New Roman" w:hAnsi="Times New Roman" w:cs="Times New Roman"/>
              <w:sz w:val="24"/>
              <w:szCs w:val="24"/>
            </w:rPr>
            <w:t xml:space="preserve"> k</w:t>
          </w:r>
          <w:r w:rsidR="00EB0E6E">
            <w:rPr>
              <w:rStyle w:val="PavadinimasDiagrama"/>
              <w:rFonts w:ascii="Times New Roman" w:hAnsi="Times New Roman" w:cs="Times New Roman"/>
              <w:sz w:val="24"/>
              <w:szCs w:val="24"/>
            </w:rPr>
            <w:t>.</w:t>
          </w:r>
          <w:r w:rsidR="00200FA8">
            <w:rPr>
              <w:rStyle w:val="PavadinimasDiagrama"/>
              <w:rFonts w:ascii="Times New Roman" w:hAnsi="Times New Roman" w:cs="Times New Roman"/>
              <w:sz w:val="24"/>
              <w:szCs w:val="24"/>
            </w:rPr>
            <w:t>, (kadastro Nr. 4625/0001:155, unikalus Nr. 4400-3148-3419)</w:t>
          </w:r>
          <w:r w:rsidR="00141E16">
            <w:rPr>
              <w:rStyle w:val="PavadinimasDiagrama"/>
              <w:rFonts w:ascii="Times New Roman" w:hAnsi="Times New Roman" w:cs="Times New Roman"/>
              <w:sz w:val="24"/>
              <w:szCs w:val="24"/>
            </w:rPr>
            <w:t xml:space="preserve"> </w:t>
          </w:r>
        </w:sdtContent>
      </w:sdt>
    </w:p>
    <w:bookmarkEnd w:id="3"/>
    <w:p w14:paraId="0F7526BB" w14:textId="77777777" w:rsidR="00F13A60" w:rsidRDefault="00F13A60" w:rsidP="0028197F">
      <w:pPr>
        <w:pStyle w:val="Sraopastraipa"/>
        <w:tabs>
          <w:tab w:val="left" w:pos="567"/>
        </w:tabs>
        <w:spacing w:before="60" w:after="60"/>
        <w:ind w:left="0"/>
        <w:jc w:val="both"/>
        <w:rPr>
          <w:rFonts w:ascii="Times New Roman" w:hAnsi="Times New Roman" w:cs="Times New Roman"/>
          <w:i/>
          <w:sz w:val="20"/>
          <w:szCs w:val="20"/>
          <w:lang w:val="lt-LT"/>
        </w:rPr>
      </w:pPr>
    </w:p>
    <w:p w14:paraId="7CB9C10E" w14:textId="65BCD224" w:rsidR="00801BF2" w:rsidRPr="00924ED6"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B0C68">
        <w:rPr>
          <w:rFonts w:ascii="Times New Roman" w:hAnsi="Times New Roman" w:cs="Times New Roman"/>
          <w:b/>
          <w:lang w:val="lt-LT"/>
        </w:rPr>
        <w:t>SUTARTINIŲ ĮSIPAREIGOJIMŲ VYKDYMO TVARKA</w:t>
      </w:r>
      <w:r w:rsidR="00362057" w:rsidRPr="009B0C68">
        <w:rPr>
          <w:rFonts w:ascii="Times New Roman" w:hAnsi="Times New Roman" w:cs="Times New Roman"/>
          <w:b/>
          <w:lang w:val="lt-LT"/>
        </w:rPr>
        <w:t xml:space="preserve"> IR TERMINAI</w:t>
      </w:r>
    </w:p>
    <w:p w14:paraId="1CE0A073" w14:textId="2AB9573D" w:rsidR="00AC71EF" w:rsidRDefault="00924ED6" w:rsidP="008D56EB">
      <w:pPr>
        <w:tabs>
          <w:tab w:val="left" w:pos="567"/>
        </w:tabs>
        <w:jc w:val="both"/>
      </w:pPr>
      <w:bookmarkStart w:id="4" w:name="_Hlk206999723"/>
      <w:r w:rsidRPr="00924ED6">
        <w:rPr>
          <w:b/>
          <w:bCs/>
        </w:rPr>
        <w:t>3.1.</w:t>
      </w:r>
      <w:r>
        <w:t xml:space="preserve"> </w:t>
      </w:r>
      <w:r w:rsidR="00AC71EF" w:rsidRPr="008D56EB">
        <w:t xml:space="preserve">Paslaugos turi būti suteiktos ne vėliau kaip per </w:t>
      </w:r>
      <w:sdt>
        <w:sdtPr>
          <w:alias w:val="paslaugų suteikimo terminas"/>
          <w:tag w:val="paslaugų suteikimo terminas"/>
          <w:id w:val="451987699"/>
          <w:placeholder>
            <w:docPart w:val="839A16AC4E764533AFD6EE532511997F"/>
          </w:placeholder>
        </w:sdtPr>
        <w:sdtContent>
          <w:r w:rsidR="0030657A">
            <w:t>24</w:t>
          </w:r>
          <w:r w:rsidR="00F7731E">
            <w:t xml:space="preserve"> mėn.</w:t>
          </w:r>
        </w:sdtContent>
      </w:sdt>
      <w:r w:rsidR="00AC71EF" w:rsidRPr="008D56EB">
        <w:t xml:space="preserve"> nuo Sutarties įsigaliojimo dienos</w:t>
      </w:r>
      <w:r w:rsidR="00A64D5A">
        <w:t>, abipusiu susitarimu sutartis gali būti pratęsta</w:t>
      </w:r>
      <w:r w:rsidR="00910D05">
        <w:t xml:space="preserve"> 1 kartą</w:t>
      </w:r>
      <w:r w:rsidR="00A64D5A">
        <w:t xml:space="preserve"> 12 mėn. terminui.</w:t>
      </w:r>
    </w:p>
    <w:bookmarkEnd w:id="4"/>
    <w:p w14:paraId="333E2BCC" w14:textId="0A4A3DB6" w:rsidR="00807A90" w:rsidRPr="008D56EB" w:rsidRDefault="00807A90" w:rsidP="008D56EB">
      <w:pPr>
        <w:tabs>
          <w:tab w:val="left" w:pos="567"/>
        </w:tabs>
        <w:jc w:val="both"/>
      </w:pPr>
      <w:r w:rsidRPr="00807A90">
        <w:rPr>
          <w:b/>
          <w:bCs/>
        </w:rPr>
        <w:t>3.2.</w:t>
      </w:r>
      <w:r>
        <w:t xml:space="preserve"> </w:t>
      </w:r>
      <w:r w:rsidRPr="00807A90">
        <w:t xml:space="preserve">Kuomet perkamų Paslaugų rezultatas yra sukurti dokumentai (ataskaitos, studijos ar kt.), galutines, su už sutartį atsakingu asmeniu suderintas dokumentų versijas kartu su lydraščiu Tiekėjas turi el. paštu pateikti už sutartį atsakingam asmeniui bei </w:t>
      </w:r>
      <w:r w:rsidR="00902975">
        <w:t>Užsakovui</w:t>
      </w:r>
      <w:r w:rsidRPr="00807A90">
        <w:t xml:space="preserve"> el. paštu </w:t>
      </w:r>
      <w:hyperlink r:id="rId10" w:history="1">
        <w:r w:rsidRPr="00807A90">
          <w:rPr>
            <w:rStyle w:val="Hipersaitas"/>
          </w:rPr>
          <w:t>info@keliuprieziura.lt</w:t>
        </w:r>
      </w:hyperlink>
      <w:r w:rsidRPr="00807A90">
        <w:t>. </w:t>
      </w:r>
    </w:p>
    <w:p w14:paraId="137DD14E" w14:textId="101BF6CA" w:rsidR="00BE5BE1" w:rsidRDefault="00BE5BE1" w:rsidP="00362057">
      <w:pPr>
        <w:pStyle w:val="Sraopastraipa"/>
        <w:tabs>
          <w:tab w:val="left" w:pos="567"/>
        </w:tabs>
        <w:spacing w:before="60" w:after="60"/>
        <w:ind w:left="792"/>
        <w:rPr>
          <w:rFonts w:ascii="Times New Roman" w:hAnsi="Times New Roman" w:cs="Times New Roman"/>
          <w:sz w:val="20"/>
          <w:szCs w:val="20"/>
          <w:lang w:val="lt-LT"/>
        </w:rPr>
      </w:pPr>
    </w:p>
    <w:p w14:paraId="74E9154F" w14:textId="621C5B5C" w:rsidR="00CA5303" w:rsidRPr="00D3349F"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4</w:t>
      </w:r>
      <w:r w:rsidR="00CA5303" w:rsidRPr="00D3349F">
        <w:rPr>
          <w:rFonts w:eastAsiaTheme="minorEastAsia"/>
          <w:b/>
          <w:color w:val="00B050"/>
        </w:rPr>
        <w:t>. APLINKOSAUGINIAI REIKALAVIMAI</w:t>
      </w:r>
    </w:p>
    <w:p w14:paraId="23669B7E" w14:textId="77777777" w:rsidR="0028197F" w:rsidRPr="00AC71EF" w:rsidRDefault="0028197F" w:rsidP="0028197F">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10D524E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AC71EF">
        <w:rPr>
          <w:rFonts w:ascii="Times New Roman" w:hAnsi="Times New Roman" w:cs="Times New Roman"/>
          <w:color w:val="00B050"/>
          <w:lang w:val="lt-LT"/>
        </w:rPr>
        <w:t>;</w:t>
      </w:r>
    </w:p>
    <w:p w14:paraId="7DBD4874"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AC71EF">
        <w:rPr>
          <w:rFonts w:ascii="Times New Roman" w:hAnsi="Times New Roman" w:cs="Times New Roman"/>
          <w:color w:val="00B050"/>
          <w:lang w:val="lt-LT"/>
        </w:rPr>
        <w:t>;</w:t>
      </w:r>
    </w:p>
    <w:p w14:paraId="756109D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Sutartis bus pasirašoma tik elektroninėmis priemonėmis (elektroniniu parašu);</w:t>
      </w:r>
    </w:p>
    <w:p w14:paraId="18271C05"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AC71EF">
        <w:rPr>
          <w:rFonts w:ascii="Times New Roman" w:hAnsi="Times New Roman" w:cs="Times New Roman"/>
          <w:color w:val="00B050"/>
          <w:lang w:val="lt-LT"/>
        </w:rPr>
        <w:t>;</w:t>
      </w:r>
    </w:p>
    <w:p w14:paraId="2C2AD388" w14:textId="1B1DF5E9"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AC71EF">
        <w:rPr>
          <w:rFonts w:ascii="Times New Roman" w:hAnsi="Times New Roman" w:cs="Times New Roman"/>
          <w:color w:val="00B050"/>
          <w:lang w:val="lt-LT"/>
        </w:rPr>
        <w:t>;</w:t>
      </w:r>
    </w:p>
    <w:p w14:paraId="57CE2FC4" w14:textId="78382EA2" w:rsidR="0028197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Pr>
          <w:rFonts w:ascii="Times New Roman" w:hAnsi="Times New Roman" w:cs="Times New Roman"/>
          <w:color w:val="00B050"/>
          <w:lang w:val="lt-LT"/>
        </w:rPr>
        <w:t>. P</w:t>
      </w:r>
      <w:r w:rsidRPr="00AC71EF">
        <w:rPr>
          <w:rFonts w:ascii="Times New Roman" w:hAnsi="Times New Roman" w:cs="Times New Roman"/>
          <w:color w:val="00B050"/>
          <w:lang w:val="lt-LT" w:eastAsia="lt-LT"/>
        </w:rPr>
        <w:t>akuotės</w:t>
      </w:r>
      <w:r w:rsidRPr="00AC71EF">
        <w:rPr>
          <w:rFonts w:ascii="Times New Roman" w:hAnsi="Times New Roman" w:cs="Times New Roman"/>
          <w:b/>
          <w:bCs/>
          <w:color w:val="00B050"/>
          <w:lang w:val="lt-LT" w:eastAsia="lt-LT"/>
        </w:rPr>
        <w:t xml:space="preserve"> </w:t>
      </w:r>
      <w:r w:rsidRPr="00AC71EF">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AAA8AA2" w14:textId="77777777" w:rsidR="006A6D56"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11354B33" w14:textId="680D0864" w:rsidR="00CA5303" w:rsidRPr="00CA5303" w:rsidRDefault="00AC71EF" w:rsidP="00CA5303">
      <w:pPr>
        <w:pBdr>
          <w:top w:val="single" w:sz="8" w:space="1" w:color="auto"/>
          <w:bottom w:val="single" w:sz="8" w:space="1" w:color="auto"/>
        </w:pBdr>
        <w:tabs>
          <w:tab w:val="left" w:pos="284"/>
        </w:tabs>
        <w:spacing w:before="60" w:after="60"/>
        <w:rPr>
          <w:b/>
        </w:rPr>
      </w:pPr>
      <w:r>
        <w:rPr>
          <w:b/>
        </w:rPr>
        <w:t>5</w:t>
      </w:r>
      <w:r w:rsidR="00CA5303">
        <w:rPr>
          <w:b/>
        </w:rPr>
        <w:t xml:space="preserve">. </w:t>
      </w:r>
      <w:r w:rsidR="00CA5303" w:rsidRPr="00CA5303">
        <w:rPr>
          <w:b/>
        </w:rPr>
        <w:t>PRIEDAI</w:t>
      </w:r>
    </w:p>
    <w:p w14:paraId="5CC9822F" w14:textId="77777777" w:rsidR="00CA5303" w:rsidRPr="001B1206" w:rsidRDefault="00CA5303" w:rsidP="00A41503">
      <w:pPr>
        <w:pStyle w:val="Sraopastraipa"/>
        <w:tabs>
          <w:tab w:val="left" w:pos="851"/>
        </w:tabs>
        <w:jc w:val="both"/>
        <w:rPr>
          <w:rFonts w:ascii="Times New Roman" w:eastAsia="Calibri" w:hAnsi="Times New Roman" w:cs="Times New Roman"/>
          <w:sz w:val="20"/>
          <w:szCs w:val="20"/>
          <w:lang w:val="lt-LT"/>
        </w:rPr>
      </w:pPr>
    </w:p>
    <w:p w14:paraId="4995C9AD" w14:textId="1970294F" w:rsidR="00F903AA" w:rsidRPr="001B1206" w:rsidRDefault="00FF6EA1" w:rsidP="00F903AA">
      <w:pPr>
        <w:spacing w:before="60" w:after="60"/>
        <w:rPr>
          <w:i/>
          <w:sz w:val="20"/>
          <w:szCs w:val="20"/>
        </w:rPr>
      </w:pPr>
      <w:r>
        <w:rPr>
          <w:i/>
          <w:sz w:val="20"/>
          <w:szCs w:val="20"/>
        </w:rPr>
        <w:t>-</w:t>
      </w:r>
    </w:p>
    <w:p w14:paraId="1277DB8B" w14:textId="3E4DF287" w:rsidR="00355069" w:rsidRPr="001B1206" w:rsidRDefault="00F7731E" w:rsidP="00F903AA">
      <w:pPr>
        <w:pStyle w:val="Sraopastraipa"/>
        <w:tabs>
          <w:tab w:val="left" w:pos="851"/>
        </w:tabs>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 xml:space="preserve"> </w:t>
      </w:r>
    </w:p>
    <w:sectPr w:rsidR="00355069" w:rsidRPr="001B1206"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4EFF0" w14:textId="77777777" w:rsidR="001F677C" w:rsidRDefault="001F677C" w:rsidP="00BA372F">
      <w:r>
        <w:separator/>
      </w:r>
    </w:p>
  </w:endnote>
  <w:endnote w:type="continuationSeparator" w:id="0">
    <w:p w14:paraId="5E6385ED" w14:textId="77777777" w:rsidR="001F677C" w:rsidRDefault="001F677C"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7FA13" w14:textId="77777777" w:rsidR="001F677C" w:rsidRDefault="001F677C" w:rsidP="00BA372F">
      <w:r>
        <w:separator/>
      </w:r>
    </w:p>
  </w:footnote>
  <w:footnote w:type="continuationSeparator" w:id="0">
    <w:p w14:paraId="6F39B806" w14:textId="77777777" w:rsidR="001F677C" w:rsidRDefault="001F677C"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51AB3" w14:textId="77777777" w:rsidR="007F2A44" w:rsidRPr="007F2A44" w:rsidRDefault="007F2A44" w:rsidP="007F2A44">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5" w:name="_Toc124404956"/>
    <w:r w:rsidRPr="007F2A44">
      <w:rPr>
        <w:rFonts w:asciiTheme="minorHAnsi" w:eastAsiaTheme="majorEastAsia" w:hAnsiTheme="minorHAnsi" w:cstheme="minorHAnsi"/>
        <w:sz w:val="21"/>
        <w:szCs w:val="21"/>
      </w:rPr>
      <w:t>Pirkimo sąlygų 2 priedas „Techninė specifikacija“</w:t>
    </w:r>
    <w:bookmarkEnd w:id="5"/>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78111A9"/>
    <w:multiLevelType w:val="multilevel"/>
    <w:tmpl w:val="693EE4DC"/>
    <w:lvl w:ilvl="0">
      <w:start w:val="2"/>
      <w:numFmt w:val="decimal"/>
      <w:lvlText w:val="%1"/>
      <w:lvlJc w:val="left"/>
      <w:pPr>
        <w:ind w:left="405" w:hanging="405"/>
      </w:pPr>
      <w:rPr>
        <w:rFonts w:eastAsiaTheme="majorEastAsia" w:hint="default"/>
      </w:rPr>
    </w:lvl>
    <w:lvl w:ilvl="1">
      <w:start w:val="2"/>
      <w:numFmt w:val="decimal"/>
      <w:lvlText w:val="%1.%2"/>
      <w:lvlJc w:val="left"/>
      <w:pPr>
        <w:ind w:left="405" w:hanging="405"/>
      </w:pPr>
      <w:rPr>
        <w:rFonts w:eastAsiaTheme="majorEastAsia" w:hint="default"/>
      </w:rPr>
    </w:lvl>
    <w:lvl w:ilvl="2">
      <w:start w:val="1"/>
      <w:numFmt w:val="decimal"/>
      <w:lvlText w:val="%1.%2.%3"/>
      <w:lvlJc w:val="left"/>
      <w:pPr>
        <w:ind w:left="720" w:hanging="720"/>
      </w:pPr>
      <w:rPr>
        <w:rFonts w:eastAsiaTheme="majorEastAsia" w:hint="default"/>
        <w:b/>
        <w:bCs/>
      </w:rPr>
    </w:lvl>
    <w:lvl w:ilvl="3">
      <w:start w:val="1"/>
      <w:numFmt w:val="decimal"/>
      <w:lvlText w:val="%1.%2.%3.%4"/>
      <w:lvlJc w:val="left"/>
      <w:pPr>
        <w:ind w:left="720" w:hanging="72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080" w:hanging="108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440" w:hanging="144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2"/>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1"/>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6"/>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5"/>
  </w:num>
  <w:num w:numId="23" w16cid:durableId="1415203569">
    <w:abstractNumId w:val="2"/>
  </w:num>
  <w:num w:numId="24" w16cid:durableId="788356056">
    <w:abstractNumId w:val="18"/>
  </w:num>
  <w:num w:numId="25" w16cid:durableId="28799955">
    <w:abstractNumId w:val="17"/>
  </w:num>
  <w:num w:numId="26" w16cid:durableId="14281857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051E9"/>
    <w:rsid w:val="00015B56"/>
    <w:rsid w:val="000234EF"/>
    <w:rsid w:val="0002726E"/>
    <w:rsid w:val="00051F1D"/>
    <w:rsid w:val="000531D5"/>
    <w:rsid w:val="00060FB6"/>
    <w:rsid w:val="00066776"/>
    <w:rsid w:val="00084B5F"/>
    <w:rsid w:val="00086482"/>
    <w:rsid w:val="000A0167"/>
    <w:rsid w:val="000A1B11"/>
    <w:rsid w:val="000A3C2E"/>
    <w:rsid w:val="000C1853"/>
    <w:rsid w:val="000C4B51"/>
    <w:rsid w:val="000C6FFD"/>
    <w:rsid w:val="000D47B4"/>
    <w:rsid w:val="000E2D88"/>
    <w:rsid w:val="000E3079"/>
    <w:rsid w:val="000E30FB"/>
    <w:rsid w:val="000E336A"/>
    <w:rsid w:val="000F1C1F"/>
    <w:rsid w:val="000F41A9"/>
    <w:rsid w:val="000F49AA"/>
    <w:rsid w:val="00120FB6"/>
    <w:rsid w:val="0013206C"/>
    <w:rsid w:val="00141E16"/>
    <w:rsid w:val="00151D65"/>
    <w:rsid w:val="00185187"/>
    <w:rsid w:val="00192D16"/>
    <w:rsid w:val="00193B33"/>
    <w:rsid w:val="00194C2C"/>
    <w:rsid w:val="001A26A5"/>
    <w:rsid w:val="001B0B0D"/>
    <w:rsid w:val="001B1206"/>
    <w:rsid w:val="001B5021"/>
    <w:rsid w:val="001C5A85"/>
    <w:rsid w:val="001D5FBF"/>
    <w:rsid w:val="001D6C03"/>
    <w:rsid w:val="001E36F5"/>
    <w:rsid w:val="001F677C"/>
    <w:rsid w:val="00200FA8"/>
    <w:rsid w:val="002342A0"/>
    <w:rsid w:val="00234635"/>
    <w:rsid w:val="00244035"/>
    <w:rsid w:val="00250612"/>
    <w:rsid w:val="002765BB"/>
    <w:rsid w:val="002769AB"/>
    <w:rsid w:val="0027755A"/>
    <w:rsid w:val="0028197F"/>
    <w:rsid w:val="00287BA0"/>
    <w:rsid w:val="002B5D41"/>
    <w:rsid w:val="002C4EB1"/>
    <w:rsid w:val="002D5C5C"/>
    <w:rsid w:val="002E0C3A"/>
    <w:rsid w:val="0030657A"/>
    <w:rsid w:val="00311167"/>
    <w:rsid w:val="00331DB2"/>
    <w:rsid w:val="003378CC"/>
    <w:rsid w:val="00343630"/>
    <w:rsid w:val="00355069"/>
    <w:rsid w:val="00362057"/>
    <w:rsid w:val="00365CE8"/>
    <w:rsid w:val="003700F9"/>
    <w:rsid w:val="00374A3C"/>
    <w:rsid w:val="00393881"/>
    <w:rsid w:val="003A0836"/>
    <w:rsid w:val="003A76AE"/>
    <w:rsid w:val="003B670E"/>
    <w:rsid w:val="003B76FC"/>
    <w:rsid w:val="003C2EAB"/>
    <w:rsid w:val="003D2BBD"/>
    <w:rsid w:val="003D650B"/>
    <w:rsid w:val="003F0846"/>
    <w:rsid w:val="003F20CB"/>
    <w:rsid w:val="003F30AC"/>
    <w:rsid w:val="003F3268"/>
    <w:rsid w:val="00407132"/>
    <w:rsid w:val="004206D0"/>
    <w:rsid w:val="00422E40"/>
    <w:rsid w:val="00424E99"/>
    <w:rsid w:val="00426B50"/>
    <w:rsid w:val="004275E9"/>
    <w:rsid w:val="0043044C"/>
    <w:rsid w:val="00431D2F"/>
    <w:rsid w:val="00441CA1"/>
    <w:rsid w:val="0044223F"/>
    <w:rsid w:val="004A087B"/>
    <w:rsid w:val="004A13FA"/>
    <w:rsid w:val="004B6CAA"/>
    <w:rsid w:val="004C0B43"/>
    <w:rsid w:val="004C48A6"/>
    <w:rsid w:val="004C6543"/>
    <w:rsid w:val="004D2ED9"/>
    <w:rsid w:val="004D474B"/>
    <w:rsid w:val="004D5F40"/>
    <w:rsid w:val="004E0FE7"/>
    <w:rsid w:val="004F0FB9"/>
    <w:rsid w:val="004F21DE"/>
    <w:rsid w:val="005034B1"/>
    <w:rsid w:val="00507FE7"/>
    <w:rsid w:val="00522FAA"/>
    <w:rsid w:val="00542FEF"/>
    <w:rsid w:val="00551983"/>
    <w:rsid w:val="00553718"/>
    <w:rsid w:val="005630C0"/>
    <w:rsid w:val="00564D4D"/>
    <w:rsid w:val="00571831"/>
    <w:rsid w:val="005926B4"/>
    <w:rsid w:val="005A25B5"/>
    <w:rsid w:val="005A4E99"/>
    <w:rsid w:val="005C1D51"/>
    <w:rsid w:val="005D3E8F"/>
    <w:rsid w:val="005F47DC"/>
    <w:rsid w:val="005F5E11"/>
    <w:rsid w:val="006101CF"/>
    <w:rsid w:val="00611107"/>
    <w:rsid w:val="00632F2B"/>
    <w:rsid w:val="006332FE"/>
    <w:rsid w:val="00635202"/>
    <w:rsid w:val="00647130"/>
    <w:rsid w:val="00652482"/>
    <w:rsid w:val="00652F4E"/>
    <w:rsid w:val="006605DD"/>
    <w:rsid w:val="006644E0"/>
    <w:rsid w:val="00670676"/>
    <w:rsid w:val="006706C3"/>
    <w:rsid w:val="00671141"/>
    <w:rsid w:val="00677A12"/>
    <w:rsid w:val="006833C1"/>
    <w:rsid w:val="006846B9"/>
    <w:rsid w:val="00685417"/>
    <w:rsid w:val="0069102F"/>
    <w:rsid w:val="006A18A8"/>
    <w:rsid w:val="006A6D56"/>
    <w:rsid w:val="006B3810"/>
    <w:rsid w:val="006B6F29"/>
    <w:rsid w:val="006C0BDE"/>
    <w:rsid w:val="006C2DEF"/>
    <w:rsid w:val="006D4433"/>
    <w:rsid w:val="0070108E"/>
    <w:rsid w:val="0070144B"/>
    <w:rsid w:val="007061C0"/>
    <w:rsid w:val="0072547C"/>
    <w:rsid w:val="00731656"/>
    <w:rsid w:val="0076017D"/>
    <w:rsid w:val="007734E6"/>
    <w:rsid w:val="007768CB"/>
    <w:rsid w:val="00785875"/>
    <w:rsid w:val="0079007C"/>
    <w:rsid w:val="00791717"/>
    <w:rsid w:val="007A380B"/>
    <w:rsid w:val="007B2F58"/>
    <w:rsid w:val="007B3448"/>
    <w:rsid w:val="007C403B"/>
    <w:rsid w:val="007D6FA5"/>
    <w:rsid w:val="007E3A3A"/>
    <w:rsid w:val="007F0675"/>
    <w:rsid w:val="007F2A44"/>
    <w:rsid w:val="00801BF2"/>
    <w:rsid w:val="00807A90"/>
    <w:rsid w:val="00807E0E"/>
    <w:rsid w:val="008126D5"/>
    <w:rsid w:val="0081296E"/>
    <w:rsid w:val="0081451C"/>
    <w:rsid w:val="00821307"/>
    <w:rsid w:val="0082197D"/>
    <w:rsid w:val="008252A2"/>
    <w:rsid w:val="008566F2"/>
    <w:rsid w:val="00874A0E"/>
    <w:rsid w:val="00886CE7"/>
    <w:rsid w:val="008A1D17"/>
    <w:rsid w:val="008B5241"/>
    <w:rsid w:val="008C05E4"/>
    <w:rsid w:val="008C5915"/>
    <w:rsid w:val="008D1EEB"/>
    <w:rsid w:val="008D56EB"/>
    <w:rsid w:val="008F4F8E"/>
    <w:rsid w:val="009007DC"/>
    <w:rsid w:val="00902975"/>
    <w:rsid w:val="00903897"/>
    <w:rsid w:val="00910D05"/>
    <w:rsid w:val="00913293"/>
    <w:rsid w:val="00917334"/>
    <w:rsid w:val="0092092C"/>
    <w:rsid w:val="00924ED6"/>
    <w:rsid w:val="0092780F"/>
    <w:rsid w:val="00943A3F"/>
    <w:rsid w:val="0095049A"/>
    <w:rsid w:val="00950EAC"/>
    <w:rsid w:val="00975855"/>
    <w:rsid w:val="00991140"/>
    <w:rsid w:val="009A0A9A"/>
    <w:rsid w:val="009A77FA"/>
    <w:rsid w:val="009B0C68"/>
    <w:rsid w:val="009C1BF1"/>
    <w:rsid w:val="00A05391"/>
    <w:rsid w:val="00A11632"/>
    <w:rsid w:val="00A1547B"/>
    <w:rsid w:val="00A155FA"/>
    <w:rsid w:val="00A41503"/>
    <w:rsid w:val="00A6035D"/>
    <w:rsid w:val="00A64D5A"/>
    <w:rsid w:val="00A6676B"/>
    <w:rsid w:val="00A66E31"/>
    <w:rsid w:val="00A72014"/>
    <w:rsid w:val="00A76E40"/>
    <w:rsid w:val="00A81CFC"/>
    <w:rsid w:val="00A82897"/>
    <w:rsid w:val="00A854CB"/>
    <w:rsid w:val="00A91B07"/>
    <w:rsid w:val="00A96434"/>
    <w:rsid w:val="00AB1AE6"/>
    <w:rsid w:val="00AC39B8"/>
    <w:rsid w:val="00AC71EF"/>
    <w:rsid w:val="00AD15BF"/>
    <w:rsid w:val="00AE223B"/>
    <w:rsid w:val="00AF17AC"/>
    <w:rsid w:val="00B11450"/>
    <w:rsid w:val="00B124A9"/>
    <w:rsid w:val="00B15317"/>
    <w:rsid w:val="00B16894"/>
    <w:rsid w:val="00B22690"/>
    <w:rsid w:val="00B24883"/>
    <w:rsid w:val="00B334E3"/>
    <w:rsid w:val="00B34E23"/>
    <w:rsid w:val="00B359E6"/>
    <w:rsid w:val="00B418E6"/>
    <w:rsid w:val="00B44B52"/>
    <w:rsid w:val="00B6068D"/>
    <w:rsid w:val="00B707BD"/>
    <w:rsid w:val="00BA1833"/>
    <w:rsid w:val="00BA372F"/>
    <w:rsid w:val="00BB6AF3"/>
    <w:rsid w:val="00BC0229"/>
    <w:rsid w:val="00BD08FB"/>
    <w:rsid w:val="00BD5179"/>
    <w:rsid w:val="00BE5BE1"/>
    <w:rsid w:val="00BF6BF7"/>
    <w:rsid w:val="00C16853"/>
    <w:rsid w:val="00C313B0"/>
    <w:rsid w:val="00C46C15"/>
    <w:rsid w:val="00C52C60"/>
    <w:rsid w:val="00C52C87"/>
    <w:rsid w:val="00C53A20"/>
    <w:rsid w:val="00C63FA3"/>
    <w:rsid w:val="00C7050B"/>
    <w:rsid w:val="00C9756A"/>
    <w:rsid w:val="00CA47C4"/>
    <w:rsid w:val="00CA4C0C"/>
    <w:rsid w:val="00CA5303"/>
    <w:rsid w:val="00CB1299"/>
    <w:rsid w:val="00CC1F44"/>
    <w:rsid w:val="00CC4B66"/>
    <w:rsid w:val="00CE2745"/>
    <w:rsid w:val="00CE5F04"/>
    <w:rsid w:val="00CF53C7"/>
    <w:rsid w:val="00CF6764"/>
    <w:rsid w:val="00CF7988"/>
    <w:rsid w:val="00D00040"/>
    <w:rsid w:val="00D01A91"/>
    <w:rsid w:val="00D07CC1"/>
    <w:rsid w:val="00D16BB5"/>
    <w:rsid w:val="00D22A89"/>
    <w:rsid w:val="00D34488"/>
    <w:rsid w:val="00D3647D"/>
    <w:rsid w:val="00D4424A"/>
    <w:rsid w:val="00D45D20"/>
    <w:rsid w:val="00D623E1"/>
    <w:rsid w:val="00D82678"/>
    <w:rsid w:val="00DA2DDD"/>
    <w:rsid w:val="00DA7C7A"/>
    <w:rsid w:val="00DB4163"/>
    <w:rsid w:val="00DC2E0F"/>
    <w:rsid w:val="00DD31EE"/>
    <w:rsid w:val="00DE2283"/>
    <w:rsid w:val="00DF18A2"/>
    <w:rsid w:val="00DF23EF"/>
    <w:rsid w:val="00DF30AA"/>
    <w:rsid w:val="00DF5B8E"/>
    <w:rsid w:val="00E06361"/>
    <w:rsid w:val="00E15F0D"/>
    <w:rsid w:val="00E1669B"/>
    <w:rsid w:val="00E25058"/>
    <w:rsid w:val="00E27CBD"/>
    <w:rsid w:val="00E30D35"/>
    <w:rsid w:val="00E31882"/>
    <w:rsid w:val="00E333AA"/>
    <w:rsid w:val="00E426A6"/>
    <w:rsid w:val="00E43ED8"/>
    <w:rsid w:val="00E44B02"/>
    <w:rsid w:val="00E54FC1"/>
    <w:rsid w:val="00E61309"/>
    <w:rsid w:val="00E760F9"/>
    <w:rsid w:val="00E83AAA"/>
    <w:rsid w:val="00E93F2C"/>
    <w:rsid w:val="00EA77FF"/>
    <w:rsid w:val="00EB0E6E"/>
    <w:rsid w:val="00EB2339"/>
    <w:rsid w:val="00EB6CC3"/>
    <w:rsid w:val="00EF0A26"/>
    <w:rsid w:val="00EF0E74"/>
    <w:rsid w:val="00EF7506"/>
    <w:rsid w:val="00F02FC0"/>
    <w:rsid w:val="00F07C75"/>
    <w:rsid w:val="00F07FF5"/>
    <w:rsid w:val="00F13A60"/>
    <w:rsid w:val="00F14B66"/>
    <w:rsid w:val="00F240C6"/>
    <w:rsid w:val="00F259C2"/>
    <w:rsid w:val="00F25A65"/>
    <w:rsid w:val="00F329BA"/>
    <w:rsid w:val="00F42E8C"/>
    <w:rsid w:val="00F45319"/>
    <w:rsid w:val="00F65839"/>
    <w:rsid w:val="00F73A75"/>
    <w:rsid w:val="00F7731E"/>
    <w:rsid w:val="00F903AA"/>
    <w:rsid w:val="00F93F04"/>
    <w:rsid w:val="00FB0380"/>
    <w:rsid w:val="00FB767E"/>
    <w:rsid w:val="00FC2548"/>
    <w:rsid w:val="00FC74CE"/>
    <w:rsid w:val="00FD513B"/>
    <w:rsid w:val="00FE174D"/>
    <w:rsid w:val="00FE4211"/>
    <w:rsid w:val="00FF6EA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A6394F5F-F49C-4C44-BEB1-D8E837849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keliuprieziur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839A16AC4E764533AFD6EE532511997F"/>
        <w:category>
          <w:name w:val="Bendrosios nuostatos"/>
          <w:gallery w:val="placeholder"/>
        </w:category>
        <w:types>
          <w:type w:val="bbPlcHdr"/>
        </w:types>
        <w:behaviors>
          <w:behavior w:val="content"/>
        </w:behaviors>
        <w:guid w:val="{8DEEBCDE-76C5-4B8D-971F-519F781F387A}"/>
      </w:docPartPr>
      <w:docPartBody>
        <w:p w:rsidR="00AE6F82" w:rsidRDefault="00EF7506" w:rsidP="00EF7506">
          <w:pPr>
            <w:pStyle w:val="839A16AC4E764533AFD6EE532511997F"/>
          </w:pPr>
          <w:r w:rsidRPr="00C21ACC">
            <w:rPr>
              <w:rStyle w:val="Vietosrezervavimoenklotekstas"/>
            </w:rPr>
            <w:t>Click or tap here to enter text.</w:t>
          </w:r>
        </w:p>
      </w:docPartBody>
    </w:docPart>
    <w:docPart>
      <w:docPartPr>
        <w:name w:val="8B55D20BCC0F46499BE97FFCF7A1DD6A"/>
        <w:category>
          <w:name w:val="Bendrosios nuostatos"/>
          <w:gallery w:val="placeholder"/>
        </w:category>
        <w:types>
          <w:type w:val="bbPlcHdr"/>
        </w:types>
        <w:behaviors>
          <w:behavior w:val="content"/>
        </w:behaviors>
        <w:guid w:val="{FEE00561-9DE8-46E0-86C1-A7214AE19002}"/>
      </w:docPartPr>
      <w:docPartBody>
        <w:p w:rsidR="001C5A85" w:rsidRDefault="007A380B" w:rsidP="007A380B">
          <w:pPr>
            <w:pStyle w:val="8B55D20BCC0F46499BE97FFCF7A1DD6A"/>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6670"/>
    <w:rsid w:val="0012557C"/>
    <w:rsid w:val="0013629C"/>
    <w:rsid w:val="00154EED"/>
    <w:rsid w:val="00155A2B"/>
    <w:rsid w:val="00184B08"/>
    <w:rsid w:val="00193B33"/>
    <w:rsid w:val="001C5A85"/>
    <w:rsid w:val="001E0B29"/>
    <w:rsid w:val="001E4AC8"/>
    <w:rsid w:val="001F1767"/>
    <w:rsid w:val="00250612"/>
    <w:rsid w:val="00284C06"/>
    <w:rsid w:val="002D3279"/>
    <w:rsid w:val="00321866"/>
    <w:rsid w:val="0032738A"/>
    <w:rsid w:val="003378AD"/>
    <w:rsid w:val="00372788"/>
    <w:rsid w:val="00373A87"/>
    <w:rsid w:val="003A4D74"/>
    <w:rsid w:val="004206D0"/>
    <w:rsid w:val="0044223F"/>
    <w:rsid w:val="00447387"/>
    <w:rsid w:val="004C1CBD"/>
    <w:rsid w:val="004F0297"/>
    <w:rsid w:val="004F0EBA"/>
    <w:rsid w:val="00501AA9"/>
    <w:rsid w:val="00525674"/>
    <w:rsid w:val="005615F4"/>
    <w:rsid w:val="00564D4D"/>
    <w:rsid w:val="00571D64"/>
    <w:rsid w:val="00582D61"/>
    <w:rsid w:val="005B3D7A"/>
    <w:rsid w:val="005D3B73"/>
    <w:rsid w:val="006104BB"/>
    <w:rsid w:val="00627885"/>
    <w:rsid w:val="006454F0"/>
    <w:rsid w:val="00662761"/>
    <w:rsid w:val="006A5C71"/>
    <w:rsid w:val="006B3810"/>
    <w:rsid w:val="00723AB6"/>
    <w:rsid w:val="007768CB"/>
    <w:rsid w:val="007A380B"/>
    <w:rsid w:val="007A451B"/>
    <w:rsid w:val="0080168B"/>
    <w:rsid w:val="0081033D"/>
    <w:rsid w:val="008126D5"/>
    <w:rsid w:val="00814B04"/>
    <w:rsid w:val="00831411"/>
    <w:rsid w:val="008502B3"/>
    <w:rsid w:val="008843A4"/>
    <w:rsid w:val="008849D6"/>
    <w:rsid w:val="00893C50"/>
    <w:rsid w:val="008C05E4"/>
    <w:rsid w:val="008C07BF"/>
    <w:rsid w:val="008C1699"/>
    <w:rsid w:val="008F012C"/>
    <w:rsid w:val="00900B19"/>
    <w:rsid w:val="0092780F"/>
    <w:rsid w:val="0093327F"/>
    <w:rsid w:val="00952619"/>
    <w:rsid w:val="00961277"/>
    <w:rsid w:val="009B507A"/>
    <w:rsid w:val="009C4882"/>
    <w:rsid w:val="009D02C2"/>
    <w:rsid w:val="009E3E61"/>
    <w:rsid w:val="00A06AE8"/>
    <w:rsid w:val="00A12E46"/>
    <w:rsid w:val="00A40957"/>
    <w:rsid w:val="00A62E9A"/>
    <w:rsid w:val="00A67CE2"/>
    <w:rsid w:val="00AC4C9C"/>
    <w:rsid w:val="00AE6F82"/>
    <w:rsid w:val="00AF67FB"/>
    <w:rsid w:val="00B05182"/>
    <w:rsid w:val="00B06F46"/>
    <w:rsid w:val="00B35CDC"/>
    <w:rsid w:val="00B373E8"/>
    <w:rsid w:val="00B4231A"/>
    <w:rsid w:val="00B80C62"/>
    <w:rsid w:val="00BD5179"/>
    <w:rsid w:val="00BE2EA7"/>
    <w:rsid w:val="00C41640"/>
    <w:rsid w:val="00C67257"/>
    <w:rsid w:val="00C7293E"/>
    <w:rsid w:val="00CF7988"/>
    <w:rsid w:val="00D01A91"/>
    <w:rsid w:val="00D07215"/>
    <w:rsid w:val="00D11DF4"/>
    <w:rsid w:val="00D16BB5"/>
    <w:rsid w:val="00D20043"/>
    <w:rsid w:val="00D31650"/>
    <w:rsid w:val="00DF5B8E"/>
    <w:rsid w:val="00E44B02"/>
    <w:rsid w:val="00EF4DB2"/>
    <w:rsid w:val="00EF5132"/>
    <w:rsid w:val="00EF7506"/>
    <w:rsid w:val="00F43859"/>
    <w:rsid w:val="00F5022B"/>
    <w:rsid w:val="00F77A5D"/>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5A85"/>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839A16AC4E764533AFD6EE532511997F">
    <w:name w:val="839A16AC4E764533AFD6EE532511997F"/>
    <w:rsid w:val="00EF7506"/>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3.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3390</Words>
  <Characters>1933</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Jucevičienė</dc:creator>
  <cp:keywords/>
  <dc:description/>
  <cp:lastModifiedBy>Ilma Liudžiuvienė</cp:lastModifiedBy>
  <cp:revision>8</cp:revision>
  <dcterms:created xsi:type="dcterms:W3CDTF">2025-09-15T10:39:00Z</dcterms:created>
  <dcterms:modified xsi:type="dcterms:W3CDTF">2025-09-17T11:39:00Z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